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云南省妇女儿童发展中心和云南省妇联网络信息传播中心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登录云南妇女网（网址：https://ynwoman.cn/)→进入报名界面，按报名系统提示填写注册信息→上传近期清晰免冠电子照片（禁止使用美颜、滤镜等功能拍照上传）→填写报名信息→仔细核对报名信息并确认后提交审核→等待审核→审核通过后网上缴费→缴费成功后在规定时间内打印准考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文秘岗（专业技术岗）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法学、思想政治教育、汉语言文学、新闻学等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党务及办公室文秘岗（管理岗）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法学、思想政治教育、汉语言文学、新闻学等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云南省妇女儿童发展中心0871-63905053、15825287676；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云南省妇联网络信息传播中心0871-65169169、13529331202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"http://hrss.yn.gov.cn/html/2023/7/11/56578.html"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http://hrss.yn.gov.cn/html/2023/7/11/56578.html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49245ED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59F2D15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1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2023-07-14T02:34:43Z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DE811743138A4549B4C491BF4647D4DE_13</vt:lpwstr>
  </property>
</Properties>
</file>