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云南云蓝蓝莓科技开发有限公司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云蓝蓝莓公司利用澄江市得天独厚的气候条件，采用“露天种植 天然生长”的种植模式。与进口蓝莓及国内大棚蓝莓相比，公司蓝莓具有绿色生态、质优味美以及早熟高产等优势，在全国各大市场都建立了良好的口碑，具备很强的市场竞争力。2021年，公司优质早熟蓝莓产销量将达5000吨，销售额达3.5亿元。到2022年，公司绿色早熟蓝莓产销量将达到7000吨，占到全国同期水平的30%，总营收入达5亿元。2021年，公司计划新增投资1亿元，完善提升5000亩蓝莓种植基地，完成冷库及仓储物流中心、旅游基础设施建设，在政府支持和企业的带动下，力争在3年内把公司建成全国的蓝莓标准化种植示范区和蓝莓交易中心。同时，公司将努力践行乡村振兴战略，促进产业与乡村融合发展，做大做强旅游产业，预计到2022年，公司游客接待量突破20万余人次，实现农业休闲旅游观光年营收1亿元人民币的产值规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10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报名方式：点击下方链接进入小程序报名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07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绩效主管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法律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玉溪纳职招聘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"https://mp.weixin.qq.com/s/2j8J070W02pGNydf6s4IQA"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https://mp.weixin.qq.com/s/2j8J070W02pGNydf6s4IQA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D122E0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21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2023-07-11T03:10:05Z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8116CAC5A1094340B9A79B88B9DE8227_13</vt:lpwstr>
  </property>
</Properties>
</file>