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7</w:t>
      </w:r>
      <w:r>
        <w:rPr>
          <w:rFonts w:hint="eastAsia"/>
          <w:szCs w:val="21"/>
        </w:rPr>
        <w:t>月</w:t>
      </w:r>
      <w:r>
        <w:rPr>
          <w:rFonts w:hint="eastAsia"/>
          <w:szCs w:val="21"/>
          <w:lang w:val="en-US" w:eastAsia="zh-CN"/>
        </w:rPr>
        <w:t>6</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红河州蒙自市锦屹建筑工程有限公司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红河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ascii="宋体" w:hAnsi="宋体" w:eastAsia="宋体" w:cs="宋体"/>
                <w:sz w:val="22"/>
                <w:szCs w:val="22"/>
              </w:rPr>
              <w:t>蒙自市锦屹建筑工程有限公司成立于2022年4月19日，注册资本为1000万元，系蒙自市建蒙资产运行管理服务有限责任公司下属具有独立法人资格的子公司，公司类型为国有独资公司。公司业务范围主要为：房屋建筑工程、水利水电工程、市政工程、公路工程、钢结构工程、电力工程、机电工程、城市及道路照明工程、输变电工程、建筑机电安装工程、环保工程、建筑智能化工程、装饰装修工程、园林绿化工程等</w:t>
            </w:r>
            <w:r>
              <w:rPr>
                <w:rFonts w:hint="eastAsia" w:ascii="宋体" w:hAnsi="宋体" w:cs="宋体"/>
                <w:sz w:val="22"/>
                <w:szCs w:val="22"/>
                <w:lang w:eastAsia="zh-CN"/>
              </w:rPr>
              <w:t>。</w:t>
            </w:r>
            <w:r>
              <w:rPr>
                <w:rFonts w:hint="eastAsia" w:ascii="宋体" w:hAnsi="宋体" w:eastAsia="宋体" w:cs="宋体"/>
                <w:sz w:val="22"/>
                <w:szCs w:val="22"/>
              </w:rPr>
              <w:t>公司自成立以来，勇于创新，积极进取，在不断提升自身内部管理水平的同时，积极承接政府工作，参与市场竞争，先后承接了蒙自市龙井路（安宁街至贲古路段）道路绿化提升改造工程、全聚福花园一期A区8至17栋续建工程等项目，获得了政府机关单位与社会各界人士的一致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报名时间：</w:t>
            </w:r>
            <w:r>
              <w:rPr>
                <w:rFonts w:hint="eastAsia"/>
                <w:b/>
              </w:rPr>
              <w:t>报名时间：自招聘公告发布于2023年6月20日至2023年7月21日下午17:00截止，逾期不再受理。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报名方式：应聘人员将报名所需提供的材料扫描并压缩成压缩包，邮件主题请以“锦屹公司+岗位+姓名”命名，发送至本公司指定邮箱：</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"mailto:13577320023@139.com" </w:instrText>
            </w:r>
            <w:r>
              <w:rPr>
                <w:rFonts w:hint="eastAsia" w:ascii="宋体" w:hAnsi="宋体" w:cs="宋体"/>
                <w:sz w:val="24"/>
                <w:szCs w:val="24"/>
                <w:lang w:val="en-US" w:eastAsia="zh-CN"/>
              </w:rPr>
              <w:fldChar w:fldCharType="separate"/>
            </w:r>
            <w:r>
              <w:rPr>
                <w:rStyle w:val="7"/>
                <w:rFonts w:hint="eastAsia" w:ascii="宋体" w:hAnsi="宋体" w:cs="宋体"/>
                <w:sz w:val="24"/>
                <w:szCs w:val="24"/>
                <w:lang w:val="en-US" w:eastAsia="zh-CN"/>
              </w:rPr>
              <w:t>13577320023@139.com</w:t>
            </w:r>
            <w:r>
              <w:rPr>
                <w:rFonts w:hint="eastAsia" w:ascii="宋体" w:hAnsi="宋体" w:cs="宋体"/>
                <w:sz w:val="24"/>
                <w:szCs w:val="24"/>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507" w:type="dxa"/>
                  <w:vAlign w:val="center"/>
                </w:tcPr>
                <w:p>
                  <w:pPr>
                    <w:jc w:val="center"/>
                    <w:rPr>
                      <w:rFonts w:hint="default" w:eastAsia="宋体"/>
                      <w:lang w:val="en-US" w:eastAsia="zh-CN"/>
                    </w:rPr>
                  </w:pPr>
                  <w:r>
                    <w:rPr>
                      <w:rFonts w:hint="eastAsia"/>
                      <w:lang w:val="en-US" w:eastAsia="zh-CN"/>
                    </w:rPr>
                    <w:t>项目部职员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jc w:val="center"/>
                    <w:rPr>
                      <w:rFonts w:hint="default" w:eastAsia="宋体"/>
                      <w:lang w:val="en-US" w:eastAsia="zh-CN"/>
                    </w:rPr>
                  </w:pPr>
                  <w:r>
                    <w:rPr>
                      <w:rFonts w:hint="eastAsia"/>
                      <w:lang w:val="en-US" w:eastAsia="zh-CN"/>
                    </w:rPr>
                    <w:t>建筑类、土木工程类专业优先</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韦女士：13577320023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"https://mp.weixin.qq.com/s/7GdMzM_JyaDg8XfcFS5B0Q" </w:instrText>
            </w:r>
            <w:r>
              <w:rPr>
                <w:rFonts w:hint="eastAsia"/>
              </w:rPr>
              <w:fldChar w:fldCharType="separate"/>
            </w:r>
            <w:r>
              <w:rPr>
                <w:rStyle w:val="7"/>
                <w:rFonts w:hint="eastAsia"/>
              </w:rPr>
              <w:t>https://mp.weixin.qq.com/s/7GdMzM_JyaDg8XfcFS5B0Q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5F3611"/>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5323EFB"/>
    <w:rsid w:val="57AC4FF5"/>
    <w:rsid w:val="5CA77FE1"/>
    <w:rsid w:val="5CB861CB"/>
    <w:rsid w:val="5CC72F01"/>
    <w:rsid w:val="609A01E8"/>
    <w:rsid w:val="61505233"/>
    <w:rsid w:val="63201F21"/>
    <w:rsid w:val="64CF488E"/>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381</Words>
  <Characters>468</Characters>
  <Lines>4</Lines>
  <Paragraphs>1</Paragraphs>
  <TotalTime>22</TotalTime>
  <ScaleCrop>false</ScaleCrop>
  <LinksUpToDate>false</LinksUpToDate>
  <CharactersWithSpaces>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2023-07-06T03:15:34Z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9E68D4923ECB4F2F8EEA0532EF64FDC0_13</vt:lpwstr>
  </property>
</Properties>
</file>