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4</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rPr>
              <w:t>镇沅县国翔国有资产投资管理集团有限公司</w:t>
            </w:r>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普洱</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hint="eastAsia" w:ascii="宋体" w:hAnsi="宋体" w:eastAsia="宋体" w:cs="宋体"/>
                <w:sz w:val="24"/>
                <w:szCs w:val="24"/>
              </w:rPr>
              <w:t>镇沅县国翔国有资产投资管理集团有限公司为镇沅县人民政府授权县国资委依法设立的国有独资公司，根据镇沅县国企改革的要求，经县人民政府批准，于2022年2月在原“镇沅县国有资本投资运营有限责任公司”为母公司基础上组建为国有集团公司。主要从事国有资本投资运营和国有股权管理，股权投资和项目投资，并对所投项目进行运营管理；国有资产进行投资、运营、管理、盘活、处置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lang w:val="en-US" w:eastAsia="zh-CN"/>
              </w:rPr>
              <w:t>报名时间：</w:t>
            </w:r>
            <w:r>
              <w:rPr>
                <w:rFonts w:hint="eastAsia"/>
                <w:b/>
              </w:rPr>
              <w:t>2023年7月1日—2023年7月7日，逾期不再受理。如提前关闭网络职位申请通道，截止时间以关闭时间为准。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报名方式：采用网络报名方式进行报名，通过登录云南人才网</w:t>
            </w:r>
          </w:p>
          <w:p>
            <w:pPr>
              <w:jc w:val="center"/>
              <w:rPr>
                <w:rFonts w:hint="eastAsia" w:ascii="宋体" w:hAnsi="宋体" w:cs="宋体"/>
                <w:sz w:val="24"/>
                <w:szCs w:val="24"/>
                <w:lang w:val="en-US" w:eastAsia="zh-CN"/>
              </w:rPr>
            </w:pP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"http://www.ynhr.com" </w:instrText>
            </w:r>
            <w:r>
              <w:rPr>
                <w:rFonts w:hint="eastAsia" w:ascii="宋体" w:hAnsi="宋体" w:cs="宋体"/>
                <w:sz w:val="24"/>
                <w:szCs w:val="24"/>
                <w:lang w:val="en-US" w:eastAsia="zh-CN"/>
              </w:rPr>
              <w:fldChar w:fldCharType="separate"/>
            </w:r>
            <w:r>
              <w:rPr>
                <w:rStyle w:val="7"/>
                <w:rFonts w:hint="eastAsia" w:ascii="宋体" w:hAnsi="宋体" w:cs="宋体"/>
                <w:sz w:val="24"/>
                <w:szCs w:val="24"/>
                <w:lang w:val="en-US" w:eastAsia="zh-CN"/>
              </w:rPr>
              <w:t>www.ynhr.com</w:t>
            </w:r>
            <w:r>
              <w:rPr>
                <w:rFonts w:hint="eastAsia" w:ascii="宋体" w:hAnsi="宋体" w:cs="宋体"/>
                <w:sz w:val="24"/>
                <w:szCs w:val="24"/>
                <w:lang w:val="en-US" w:eastAsia="zh-CN"/>
              </w:rPr>
              <w:fldChar w:fldCharType="end"/>
            </w:r>
          </w:p>
          <w:p>
            <w:pPr>
              <w:jc w:val="center"/>
            </w:pPr>
            <w:r>
              <w:rPr>
                <w:rFonts w:hint="eastAsia" w:ascii="宋体" w:hAnsi="宋体" w:cs="宋体"/>
                <w:sz w:val="24"/>
                <w:szCs w:val="24"/>
                <w:lang w:val="en-US" w:eastAsia="zh-CN"/>
              </w:rPr>
              <w:t>申请本公司招聘的职位，填写相关简历信息。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综合管理部文员（档案管理）</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行政管理等相关专业</w:t>
                  </w:r>
                </w:p>
              </w:tc>
              <w:tc>
                <w:tcPr>
                  <w:tcW w:w="1853" w:type="dxa"/>
                  <w:vAlign w:val="center"/>
                </w:tcPr>
                <w:p>
                  <w:pPr>
                    <w:jc w:val="center"/>
                    <w:rPr>
                      <w:rFonts w:hint="default" w:eastAsia="宋体"/>
                      <w:lang w:val="en-US" w:eastAsia="zh-CN"/>
                    </w:rPr>
                  </w:pPr>
                  <w:r>
                    <w:rPr>
                      <w:rFonts w:hint="eastAsia"/>
                      <w:lang w:val="en-US" w:eastAsia="zh-CN"/>
                    </w:rPr>
                    <w:t>大专及以上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战略发展部项目管理员</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经济、财务管理等相关专业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eastAsia="宋体"/>
                      <w:lang w:val="en-US" w:eastAsia="zh-CN"/>
                    </w:rPr>
                  </w:pPr>
                  <w:r>
                    <w:rPr>
                      <w:rFonts w:hint="eastAsia"/>
                      <w:lang w:val="en-US" w:eastAsia="zh-CN"/>
                    </w:rPr>
                    <w:t>财务融资部会计</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会计学等相关专业</w:t>
                  </w:r>
                </w:p>
              </w:tc>
              <w:tc>
                <w:tcPr>
                  <w:tcW w:w="1853" w:type="dxa"/>
                  <w:vAlign w:val="center"/>
                </w:tcPr>
                <w:p>
                  <w:pPr>
                    <w:jc w:val="cente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云南人才市场</w:t>
            </w:r>
          </w:p>
          <w:p>
            <w:pPr>
              <w:jc w:val="center"/>
            </w:pPr>
            <w:r>
              <w:rPr>
                <w:rFonts w:hint="eastAsia"/>
              </w:rPr>
              <w:fldChar w:fldCharType="begin"/>
            </w:r>
            <w:r>
              <w:rPr>
                <w:rFonts w:hint="eastAsia"/>
              </w:rPr>
              <w:instrText xml:space="preserve"> HYPERLINK "https://mp.weixin.qq.com/s/Of4ZQMp3e5uKK_Mr3QuwPw" </w:instrText>
            </w:r>
            <w:r>
              <w:rPr>
                <w:rFonts w:hint="eastAsia"/>
              </w:rPr>
              <w:fldChar w:fldCharType="separate"/>
            </w:r>
            <w:r>
              <w:rPr>
                <w:rStyle w:val="7"/>
                <w:rFonts w:hint="eastAsia"/>
              </w:rPr>
              <w:t>https://mp.weixin.qq.com/s/Of4ZQMp3e5uKK_Mr3QuwPw</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5F3611"/>
    <w:rsid w:val="18C66BA3"/>
    <w:rsid w:val="19A53AD3"/>
    <w:rsid w:val="1B6D21D0"/>
    <w:rsid w:val="20D0606E"/>
    <w:rsid w:val="237C5A63"/>
    <w:rsid w:val="25637D38"/>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39B2567"/>
    <w:rsid w:val="53E95368"/>
    <w:rsid w:val="57AC4FF5"/>
    <w:rsid w:val="5CB861CB"/>
    <w:rsid w:val="5CC72F01"/>
    <w:rsid w:val="609A01E8"/>
    <w:rsid w:val="61505233"/>
    <w:rsid w:val="63201F21"/>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383</Words>
  <Characters>470</Characters>
  <Lines>4</Lines>
  <Paragraphs>1</Paragraphs>
  <TotalTime>16</TotalTime>
  <ScaleCrop>false</ScaleCrop>
  <LinksUpToDate>false</LinksUpToDate>
  <CharactersWithSpaces>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2023-07-04T03:28:21Z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221AF7EDAF1741F885666874887F46C9_13</vt:lpwstr>
  </property>
</Properties>
</file>