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29</w:t>
      </w:r>
      <w:r>
        <w:rPr>
          <w:rFonts w:hint="eastAsia"/>
          <w:szCs w:val="21"/>
        </w:rPr>
        <w:t>日</w:t>
      </w:r>
    </w:p>
    <w:tbl>
      <w:tblPr>
        <w:tblStyle w:val="4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昆明医科大学药学院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bookmarkStart w:id="0" w:name="_GoBack"/>
            <w:bookmarkEnd w:id="0"/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报名时间</w:t>
            </w: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截止至7月2日24:00。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t>报名</w:t>
            </w:r>
            <w:r>
              <w:rPr>
                <w:rFonts w:hint="eastAsia"/>
                <w:lang w:val="en-US" w:eastAsia="zh-CN"/>
              </w:rPr>
              <w:t>方式：网上报名</w:t>
            </w:r>
          </w:p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bidi w:val="0"/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科研助理岗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生物学类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bidi w:val="0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>
            <w:pPr>
              <w:bidi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0871-65953544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2"/>
                <w:szCs w:val="22"/>
                <w:shd w:val="clear" w:fill="FFFFFF"/>
              </w:rPr>
              <w:t>昆明医科大学药学院</w:t>
            </w:r>
            <w:r>
              <w:rPr>
                <w:rFonts w:hint="eastAsia"/>
                <w:color w:val="0000FF"/>
              </w:rPr>
              <w:t>https://mp.weixin.qq.com/s/zbOK0JQubfrzl9IwYNMFnA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B501EED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4806E00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70123B"/>
    <w:rsid w:val="6B187BB8"/>
    <w:rsid w:val="6C5B357A"/>
    <w:rsid w:val="6EBC00AD"/>
    <w:rsid w:val="70517E46"/>
    <w:rsid w:val="75D53549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455</Words>
  <Characters>613</Characters>
  <Lines>4</Lines>
  <Paragraphs>1</Paragraphs>
  <TotalTime>7</TotalTime>
  <ScaleCrop>false</ScaleCrop>
  <LinksUpToDate>false</LinksUpToDate>
  <CharactersWithSpaces>648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2023-06-29T01:09:40Z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3882AB7D03144A999A4077AE805AF24A_13</vt:lpwstr>
  </property>
</Properties>
</file>