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毕节市金沙县教育科技局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 毕节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报名时间：2023年7月10日至2023年7月12日上午9∶00—12:00，下午2∶30—6：00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报名地点：金沙县教育科技局人事股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编外幼儿教师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0857-7221239 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贵州163教师招聘</w:t>
            </w:r>
            <w:r>
              <w:rPr>
                <w:rFonts w:hint="eastAsia"/>
                <w:color w:val="0000FF"/>
              </w:rPr>
              <w:t>https://mp.weixin.qq.com/s/NT1DO5dOfGtNFhs7JtuPjg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351044"/>
    <w:rsid w:val="27764D74"/>
    <w:rsid w:val="2915450A"/>
    <w:rsid w:val="29EA6087"/>
    <w:rsid w:val="2B3C6CA5"/>
    <w:rsid w:val="2B501EED"/>
    <w:rsid w:val="2CD52B46"/>
    <w:rsid w:val="2E034DE4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2D1F21"/>
    <w:rsid w:val="539B2567"/>
    <w:rsid w:val="53E95368"/>
    <w:rsid w:val="54806E00"/>
    <w:rsid w:val="57AC4FF5"/>
    <w:rsid w:val="5A0949A0"/>
    <w:rsid w:val="5A14574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BB4594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216</Words>
  <Characters>301</Characters>
  <Lines>4</Lines>
  <Paragraphs>1</Paragraphs>
  <TotalTime>16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EE0BA52171664106B608F03880D5682D_13</vt:lpwstr>
  </property>
</Properties>
</file>