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28</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云南国际信托有限公司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云南国际信托有限公司创立于1991年，是2003年经中国人民银行“银复[2003]33号”文批准，由原云南省国际信托投资公司增资改制后重新登记的非银行金融机构。公司全面开展由中国银行业监督管理委员会批准的所有信托业务，属于全国68家持有信托经营牌照的信托公司之一。公司特色业务涵盖了金融同业信托、证券投资类信托、资产证券化信托、互联网消费金融信托等等，是一家基于合法合规、诚信经营的信托公司。多年来，公司在各级监管部门的指导下，合法合规地发行各类信托计划，为广大投资人创造了良好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27</w:t>
            </w:r>
            <w:r>
              <w:rPr>
                <w:rFonts w:hint="eastAsia"/>
                <w:b/>
              </w:rPr>
              <w:t>日</w:t>
            </w:r>
            <w:r>
              <w:rPr>
                <w:rFonts w:hint="eastAsia"/>
                <w:b/>
                <w:lang w:val="en-US" w:eastAsia="zh-CN"/>
              </w:rPr>
              <w:t>至2023年7月6日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ascii="宋体" w:hAnsi="宋体" w:eastAsia="宋体" w:cs="宋体"/>
                <w:sz w:val="24"/>
                <w:szCs w:val="24"/>
              </w:rPr>
            </w:pPr>
            <w:r>
              <w:rPr>
                <w:rFonts w:ascii="宋体" w:hAnsi="宋体" w:eastAsia="宋体" w:cs="宋体"/>
                <w:sz w:val="24"/>
                <w:szCs w:val="24"/>
              </w:rPr>
              <w:t>网络报名：求职者根据招聘启事，将自己的详细简历及相关材料打包压缩为一个文件，以附件形式发至邮箱</w:t>
            </w:r>
          </w:p>
          <w:p>
            <w:pPr>
              <w:jc w:val="cente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"mailto:yxzcrc@126.com" </w:instrText>
            </w:r>
            <w:r>
              <w:rPr>
                <w:rFonts w:ascii="宋体" w:hAnsi="宋体" w:eastAsia="宋体" w:cs="宋体"/>
                <w:sz w:val="24"/>
                <w:szCs w:val="24"/>
              </w:rPr>
              <w:fldChar w:fldCharType="separate"/>
            </w:r>
            <w:r>
              <w:rPr>
                <w:rStyle w:val="7"/>
                <w:rFonts w:ascii="宋体" w:hAnsi="宋体" w:eastAsia="宋体" w:cs="宋体"/>
                <w:sz w:val="24"/>
                <w:szCs w:val="24"/>
              </w:rPr>
              <w:t>yxzcrc@126.com</w:t>
            </w:r>
            <w:r>
              <w:rPr>
                <w:rFonts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运营专员</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消保处理专员</w:t>
                  </w:r>
                </w:p>
              </w:tc>
              <w:tc>
                <w:tcPr>
                  <w:tcW w:w="1507" w:type="dxa"/>
                  <w:vAlign w:val="center"/>
                </w:tcPr>
                <w:p>
                  <w:pPr>
                    <w:jc w:val="center"/>
                    <w:rPr>
                      <w:rFonts w:hint="default" w:eastAsia="宋体"/>
                      <w:lang w:val="en-US" w:eastAsia="zh-CN"/>
                    </w:rPr>
                  </w:pPr>
                  <w:r>
                    <w:rPr>
                      <w:rFonts w:hint="eastAsia"/>
                      <w:lang w:val="en-US" w:eastAsia="zh-CN"/>
                    </w:rPr>
                    <w:t>5</w:t>
                  </w:r>
                </w:p>
              </w:tc>
              <w:tc>
                <w:tcPr>
                  <w:tcW w:w="1507" w:type="dxa"/>
                  <w:vAlign w:val="center"/>
                </w:tcPr>
                <w:p>
                  <w:pPr>
                    <w:jc w:val="center"/>
                    <w:rPr>
                      <w:rFonts w:hint="default" w:eastAsia="宋体"/>
                      <w:lang w:val="en-US" w:eastAsia="zh-CN"/>
                    </w:rPr>
                  </w:pPr>
                  <w:r>
                    <w:rPr>
                      <w:rFonts w:hint="eastAsia"/>
                      <w:lang w:val="en-US" w:eastAsia="zh-CN"/>
                    </w:rPr>
                    <w:t>不限</w:t>
                  </w:r>
                </w:p>
              </w:tc>
              <w:tc>
                <w:tcPr>
                  <w:tcW w:w="1853" w:type="dxa"/>
                  <w:vAlign w:val="center"/>
                </w:tcPr>
                <w:p>
                  <w:pPr>
                    <w:jc w:val="center"/>
                    <w:rPr>
                      <w:rFonts w:hint="default" w:eastAsia="宋体"/>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eastAsia="zh-CN"/>
              </w:rPr>
            </w:pPr>
            <w:r>
              <w:rPr>
                <w:rFonts w:hint="eastAsia"/>
                <w:lang w:val="en-US" w:eastAsia="zh-CN"/>
              </w:rPr>
              <w:t>劳务派遣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徐老师：0877-6585555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"https://mp.weixin.qq.com/s/DUTOVSJHbuqR0UIk5f71QQ" </w:instrText>
            </w:r>
            <w:r>
              <w:rPr>
                <w:rFonts w:hint="eastAsia"/>
              </w:rPr>
              <w:fldChar w:fldCharType="separate"/>
            </w:r>
            <w:r>
              <w:rPr>
                <w:rStyle w:val="7"/>
                <w:rFonts w:hint="eastAsia"/>
              </w:rPr>
              <w:t>https://mp.weixin.qq.com/s/DUTOVSJHbuqR0UIk5f71QQ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3CC316F"/>
    <w:rsid w:val="26295289"/>
    <w:rsid w:val="27764D74"/>
    <w:rsid w:val="2915450A"/>
    <w:rsid w:val="29EA6087"/>
    <w:rsid w:val="2B3C6CA5"/>
    <w:rsid w:val="2B435E72"/>
    <w:rsid w:val="2CD52B46"/>
    <w:rsid w:val="343856DB"/>
    <w:rsid w:val="360D5BA8"/>
    <w:rsid w:val="3934172E"/>
    <w:rsid w:val="3A2E0BA9"/>
    <w:rsid w:val="3D8908B8"/>
    <w:rsid w:val="3E861E7D"/>
    <w:rsid w:val="419C5011"/>
    <w:rsid w:val="42FB5AFA"/>
    <w:rsid w:val="44112D07"/>
    <w:rsid w:val="47F25C71"/>
    <w:rsid w:val="4D1F7CB8"/>
    <w:rsid w:val="50AD36ED"/>
    <w:rsid w:val="539B2567"/>
    <w:rsid w:val="53E95368"/>
    <w:rsid w:val="57AC4FF5"/>
    <w:rsid w:val="5CB861CB"/>
    <w:rsid w:val="5CC72F01"/>
    <w:rsid w:val="609A01E8"/>
    <w:rsid w:val="61505233"/>
    <w:rsid w:val="63201F21"/>
    <w:rsid w:val="65CB597F"/>
    <w:rsid w:val="664D727E"/>
    <w:rsid w:val="6770123B"/>
    <w:rsid w:val="6C5B357A"/>
    <w:rsid w:val="6EBC00AD"/>
    <w:rsid w:val="735A35C2"/>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37</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2023-06-28T08:03:54Z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68BF74D2DC2F43CE93E05A1DB38635D5_13</vt:lpwstr>
  </property>
</Properties>
</file>