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迪庆州公安局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迪庆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szCs w:val="21"/>
                <w:lang w:eastAsia="zh-CN"/>
              </w:rPr>
            </w:pPr>
            <w:r>
              <w:rPr>
                <w:rFonts w:hint="eastAsia" w:eastAsia="等线"/>
                <w:lang w:val="en-US" w:eastAsia="zh-CN"/>
              </w:rPr>
              <w:t>招聘原则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按照“公开、公正、竞争、择优”原则，实行公开招聘。经资格审查、体能测评、笔试、面试、体检、政审合格后，择优聘用。招聘工作严格按照国务院办公厅《关于规范公安机关警务辅助人员管理工作的意见》和省政府办公厅《云南省公安机关警务辅助人员管理办法（试行）》以及本公告招聘程序组织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7月5日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报名地点：迪庆州人力资源市场（香格里拉市建塘镇思给洛巷8号，迪庆州人社局2号楼）。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特警支队警务辅助人员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（限男性）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高中（中专）及以上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0887-8652266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"https://mp.weixin.qq.com/s/4QgU6XtqKQK7-vfm8u-uTg"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https://mp.weixin.qq.com/s/4QgU6XtqKQK7-vfm8u-uTg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2F5F0DE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8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2023-06-25T02:32:50Z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00CBC5EB5F084CECB11255458D6938D7_13</vt:lpwstr>
  </property>
</Properties>
</file>