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弥勒市城市发展集团有限公司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弥勒市城市发展集团有限公司是市属国有独资公司，公司股东为市国有资产监督管理局，公司注册资本20亿元。对外投资17家公司。公司以打造城市综合运营为特色的国有资本投资运营公司为目标，以建设、经营、服务城市为职能，以战略转型和管理提升为主线，实现城市建设任务与企业经营管理的两元互动，综合运营城市资源，集中优势发展文旅、工程基建与房地产开发、城市运营三大产业板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2023年6月9日发布招聘信息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自公告发布之日起至2023年6月23日17:30时止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应聘人员需在报名时间内点击（或复制报名链接至浏览器）https://www.wjx.top/vm/roA3Dc2.aspx进入报名系统填写相关个人信息后上传相关报名资料。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2"/>
              <w:gridCol w:w="1350"/>
              <w:gridCol w:w="2063"/>
              <w:gridCol w:w="1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3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财务融资总监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金融经济、财务管理等相关专业</w:t>
                  </w:r>
                </w:p>
              </w:tc>
              <w:tc>
                <w:tcPr>
                  <w:tcW w:w="166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0871-68097454（工作日9:30-11:30.13:30-17:30）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云南求职帮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"https://mp.weixin.qq.com/s/ceMNOscLFDJrKwzXz4X1NA"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https://mp.weixin.qq.com/s/ceMNOscLFDJrKwzXz4X1NA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2023-06-21T00:53:33Z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068B355E66224897B5D66CAC1EE5CD7C_13</vt:lpwstr>
  </property>
</Properties>
</file>