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大理州建设开发有限公司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理州建投开发有限公司是大理州建设投资（集团）有限公司的二级公司，是一家以房地产开发为主的州属商业一类实体公司，公司成立于2018年8月，注册资本金人民币5亿元。公司主要经营范围为城镇基础设施、城乡公共项目、棚户区改造、旧城区改造等城市提升改造项目的投资建设；房地产开发、新城区建设等项目的综合开发投资建设；土地一二级市场整理、开发；新型建材业投资、经营管理；旅游业及相关附属产业的项目投资、经营管理等。目前公司有大理州建投长电房地产开发有限公司（控股）、大理建投服务管理有限公司（参股并经营管理）、大理州建投兴榆房地产开发有限公司（参股），有三家下属控（参）股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2023年6月30日17:00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：（1）本次公开招聘实行网上报名，不接受现场及电话报名，报名时间为全天，报名时须准确、完整填写个人信息。</w:t>
            </w:r>
          </w:p>
          <w:p>
            <w:pPr>
              <w:numPr>
                <w:ilvl w:val="0"/>
                <w:numId w:val="1"/>
              </w:num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网上报名链接：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"https://gcrcjob.com"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https://gcrcjob.com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负责人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汉语言文学、会计学、财务管理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综合文秘岗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汉语言文学、思想政治教育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会计岗/财务岗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会计学、财务管理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0872-2322808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0872-2168179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"https://mp.weixin.qq.com/s/PJNONcUoHcppo5mwD2eRqQ"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https://mp.weixin.qq.com/s/PJNONcUoHcppo5mwD2eRqQ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48D26"/>
    <w:multiLevelType w:val="singleLevel"/>
    <w:tmpl w:val="B7E48D2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620D8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10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2023-06-20T02:56:10Z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2C2DBE2590D248B684F175D6F9A0CDD0_13</vt:lpwstr>
  </property>
</Properties>
</file>