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13</w:t>
      </w:r>
      <w:r>
        <w:rPr>
          <w:rFonts w:hint="eastAsia"/>
          <w:szCs w:val="21"/>
        </w:rPr>
        <w:t>日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tabs>
                <w:tab w:val="center" w:pos="1144"/>
                <w:tab w:val="right" w:pos="2168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贵阳清镇培文学校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  <w:lang w:eastAsia="zh-CN"/>
              </w:rPr>
              <w:t>贵州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清镇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75" w:beforeAutospacing="0" w:after="75" w:afterAutospacing="0"/>
              <w:ind w:left="0" w:right="0"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贵阳清镇培文学校隶属于阳光控股教育集团，是集小学、初中、高中为一体的高品质民办学校。学校坐落于贵阳清镇市美丽的红枫湖畔，紧邻时光贵州。于2016年9月正式开学，现有小学、初中、高中三个学部，在校师生达2500余人。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75" w:beforeAutospacing="0" w:after="75" w:afterAutospacing="0"/>
              <w:ind w:left="0" w:right="0"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学校融合中西方教育优势，坚守“绿色分数”的理念，积极推进“五合一”（学校、特长培训中心、学科辅导中心、寄宿托管中心、综合素质实践基地）新型学校的创建，努力实现素质教育与优秀升学的统一，致力于向每一位学生提供最合适的教育，着力培养高智商、高情商，并具有中国灵魂国际视野的未来人。</w:t>
            </w:r>
          </w:p>
          <w:p>
            <w:pPr>
              <w:shd w:val="clear"/>
              <w:tabs>
                <w:tab w:val="left" w:pos="5544"/>
              </w:tabs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shd w:val="clear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报名/考试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tabs>
                <w:tab w:val="left" w:pos="1312"/>
                <w:tab w:val="center" w:pos="3314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bdr w:val="none" w:color="auto" w:sz="0" w:space="0"/>
                <w:shd w:val="clear" w:fill="FFFFFF"/>
              </w:rPr>
              <w:t>2023年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bdr w:val="none" w:color="auto" w:sz="0" w:space="0"/>
                <w:shd w:val="clear" w:fill="FFFFFF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bdr w:val="none" w:color="auto" w:sz="0" w:space="0"/>
                <w:shd w:val="clear" w:fill="FFFFFF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bdr w:val="none" w:color="auto" w:sz="0" w:space="0"/>
                <w:shd w:val="clear" w:fill="FFFFFF"/>
                <w:lang w:eastAsia="zh-CN"/>
              </w:rPr>
              <w:t>发布招聘信息</w:t>
            </w:r>
          </w:p>
          <w:p>
            <w:pPr>
              <w:shd w:val="clear"/>
              <w:ind w:firstLine="840" w:firstLineChars="40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75" w:beforeAutospacing="0" w:after="75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应聘流程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eastAsia="zh-CN"/>
              </w:rPr>
              <w:t>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75" w:beforeAutospacing="0" w:after="75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投递简历→初试→试讲→复试→录用签约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高中教师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26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spacing w:val="8"/>
                      <w:sz w:val="21"/>
                      <w:szCs w:val="21"/>
                      <w:shd w:val="clear" w:fill="FFFFFF"/>
                      <w:lang w:eastAsia="zh-CN"/>
                    </w:rPr>
                    <w:t>与应聘专业相关专业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8"/>
                      <w:sz w:val="21"/>
                      <w:szCs w:val="21"/>
                      <w:shd w:val="clear" w:fill="FFFFFF"/>
                    </w:rPr>
                    <w:t>全日制本科及以上</w:t>
                  </w:r>
                </w:p>
              </w:tc>
            </w:tr>
          </w:tbl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0851-82525772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贵州163教师招聘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https://mp.weixin.qq.com/s/moYDfqD83xkoGw7x0DG0CA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6F7755F"/>
    <w:rsid w:val="0A9078FC"/>
    <w:rsid w:val="0A952441"/>
    <w:rsid w:val="0FFD54BA"/>
    <w:rsid w:val="15D64D25"/>
    <w:rsid w:val="18C66BA3"/>
    <w:rsid w:val="19A53AD3"/>
    <w:rsid w:val="1B6D21D0"/>
    <w:rsid w:val="20D0606E"/>
    <w:rsid w:val="237C5A63"/>
    <w:rsid w:val="26295289"/>
    <w:rsid w:val="270A0390"/>
    <w:rsid w:val="27764D74"/>
    <w:rsid w:val="2915450A"/>
    <w:rsid w:val="29EA6087"/>
    <w:rsid w:val="2B3C6CA5"/>
    <w:rsid w:val="2CD52B46"/>
    <w:rsid w:val="343856DB"/>
    <w:rsid w:val="348319D4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4C533256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3CD01BE"/>
    <w:rsid w:val="65CB597F"/>
    <w:rsid w:val="65E108B5"/>
    <w:rsid w:val="664D727E"/>
    <w:rsid w:val="665D13F0"/>
    <w:rsid w:val="6770123B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DDB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2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2023-06-13T01:38:59Z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C4FB6BCA7DCD40C493C1E9F84E06679B_13</vt:lpwstr>
  </property>
</Properties>
</file>