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9</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2" w:lineRule="atLeast"/>
              <w:ind w:left="0" w:right="0" w:firstLine="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i w:val="0"/>
                <w:iCs w:val="0"/>
                <w:caps w:val="0"/>
                <w:spacing w:val="5"/>
                <w:sz w:val="21"/>
                <w:szCs w:val="21"/>
                <w:shd w:val="clear" w:fill="FFFFFF"/>
              </w:rPr>
              <w:t>云南云天化股份</w:t>
            </w:r>
            <w:bookmarkStart w:id="0" w:name="_GoBack"/>
            <w:bookmarkEnd w:id="0"/>
            <w:r>
              <w:rPr>
                <w:rFonts w:hint="eastAsia" w:ascii="宋体" w:hAnsi="宋体" w:eastAsia="宋体" w:cs="宋体"/>
                <w:b w:val="0"/>
                <w:bCs w:val="0"/>
                <w:i w:val="0"/>
                <w:iCs w:val="0"/>
                <w:caps w:val="0"/>
                <w:spacing w:val="5"/>
                <w:sz w:val="21"/>
                <w:szCs w:val="21"/>
                <w:shd w:val="clear" w:fill="FFFFFF"/>
              </w:rPr>
              <w:t>有限公司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云南 </w:t>
            </w:r>
            <w:r>
              <w:rPr>
                <w:rFonts w:hint="eastAsia" w:ascii="宋体" w:hAnsi="宋体" w:eastAsia="宋体" w:cs="宋体"/>
                <w:color w:val="000000" w:themeColor="text1"/>
                <w:sz w:val="21"/>
                <w:szCs w:val="21"/>
                <w:lang w:val="en-US" w:eastAsia="zh-CN"/>
                <w14:textFill>
                  <w14:solidFill>
                    <w14:schemeClr w14:val="tx1"/>
                  </w14:solidFill>
                </w14:textFill>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rPr>
              <w:t>云南云天化股份有限公司是云天化集团有限责任公司的控股上市公司（证券代码:600096），是以磷产业为核心的综合性化工企业，主营肥料及现代农业、磷矿采选、精细化工、商贸物流等产业，磷矿采选能力、聚甲醛产能规模均居全国前列，磷复肥产能规模居亚洲前列。公司 2018年入选国务院国资委国企改革“双百企业”以来，大力推进全面深化改革和转型升级，致力打造“五新”新国企，发展成为世界级的肥料及现代农业、精细化工产品提供商，先后入选国务院国资委国有重点企业“管理标杆企业”、国有企业“公司治理示范企业”，商务部全国供应链创新与应用“百强示范企业”，中国石化联合会“改革攻坚市场化运作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Style w:val="8"/>
                <w:rFonts w:hint="eastAsia" w:ascii="宋体" w:hAnsi="宋体" w:eastAsia="宋体" w:cs="宋体"/>
                <w:i w:val="0"/>
                <w:iCs w:val="0"/>
                <w:caps w:val="0"/>
                <w:color w:val="000000" w:themeColor="text1"/>
                <w:spacing w:val="9"/>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9"/>
                <w:sz w:val="21"/>
                <w:szCs w:val="21"/>
                <w:shd w:val="clear" w:fill="FFFFFF"/>
                <w14:textFill>
                  <w14:solidFill>
                    <w14:schemeClr w14:val="tx1"/>
                  </w14:solidFill>
                </w14:textFill>
              </w:rPr>
              <w:t>报名时间：</w:t>
            </w:r>
            <w:r>
              <w:rPr>
                <w:rStyle w:val="8"/>
                <w:rFonts w:hint="eastAsia" w:ascii="宋体" w:hAnsi="宋体" w:eastAsia="宋体" w:cs="宋体"/>
                <w:b w:val="0"/>
                <w:bCs/>
                <w:i w:val="0"/>
                <w:iCs w:val="0"/>
                <w:caps w:val="0"/>
                <w:color w:val="000000" w:themeColor="text1"/>
                <w:spacing w:val="9"/>
                <w:sz w:val="21"/>
                <w:szCs w:val="21"/>
                <w:shd w:val="clear" w:fill="FFFFFF"/>
                <w:lang w:val="en-US" w:eastAsia="zh-CN"/>
                <w14:textFill>
                  <w14:solidFill>
                    <w14:schemeClr w14:val="tx1"/>
                  </w14:solidFill>
                </w14:textFill>
              </w:rPr>
              <w:t>2023年5</w:t>
            </w:r>
            <w:r>
              <w:rPr>
                <w:rStyle w:val="8"/>
                <w:rFonts w:hint="eastAsia" w:ascii="宋体" w:hAnsi="宋体" w:eastAsia="宋体" w:cs="宋体"/>
                <w:b w:val="0"/>
                <w:bCs/>
                <w:i w:val="0"/>
                <w:iCs w:val="0"/>
                <w:caps w:val="0"/>
                <w:color w:val="000000" w:themeColor="text1"/>
                <w:spacing w:val="9"/>
                <w:sz w:val="21"/>
                <w:szCs w:val="21"/>
                <w:shd w:val="clear" w:fill="FFFFFF"/>
                <w14:textFill>
                  <w14:solidFill>
                    <w14:schemeClr w14:val="tx1"/>
                  </w14:solidFill>
                </w14:textFill>
              </w:rPr>
              <w:t>月1</w:t>
            </w:r>
            <w:r>
              <w:rPr>
                <w:rStyle w:val="8"/>
                <w:rFonts w:hint="eastAsia" w:ascii="宋体" w:hAnsi="宋体" w:eastAsia="宋体" w:cs="宋体"/>
                <w:b w:val="0"/>
                <w:bCs/>
                <w:i w:val="0"/>
                <w:iCs w:val="0"/>
                <w:caps w:val="0"/>
                <w:color w:val="000000" w:themeColor="text1"/>
                <w:spacing w:val="9"/>
                <w:sz w:val="21"/>
                <w:szCs w:val="21"/>
                <w:shd w:val="clear" w:fill="FFFFFF"/>
                <w:lang w:val="en-US" w:eastAsia="zh-CN"/>
                <w14:textFill>
                  <w14:solidFill>
                    <w14:schemeClr w14:val="tx1"/>
                  </w14:solidFill>
                </w14:textFill>
              </w:rPr>
              <w:t>8</w:t>
            </w:r>
            <w:r>
              <w:rPr>
                <w:rStyle w:val="8"/>
                <w:rFonts w:hint="eastAsia" w:ascii="宋体" w:hAnsi="宋体" w:eastAsia="宋体" w:cs="宋体"/>
                <w:b w:val="0"/>
                <w:bCs/>
                <w:i w:val="0"/>
                <w:iCs w:val="0"/>
                <w:caps w:val="0"/>
                <w:color w:val="000000" w:themeColor="text1"/>
                <w:spacing w:val="9"/>
                <w:sz w:val="21"/>
                <w:szCs w:val="21"/>
                <w:shd w:val="clear" w:fill="FFFFFF"/>
                <w14:textFill>
                  <w14:solidFill>
                    <w14:schemeClr w14:val="tx1"/>
                  </w14:solidFill>
                </w14:textFill>
              </w:rPr>
              <w:t>日-6月</w:t>
            </w:r>
            <w:r>
              <w:rPr>
                <w:rStyle w:val="8"/>
                <w:rFonts w:hint="eastAsia" w:ascii="宋体" w:hAnsi="宋体" w:eastAsia="宋体" w:cs="宋体"/>
                <w:b w:val="0"/>
                <w:bCs/>
                <w:i w:val="0"/>
                <w:iCs w:val="0"/>
                <w:caps w:val="0"/>
                <w:color w:val="000000" w:themeColor="text1"/>
                <w:spacing w:val="9"/>
                <w:sz w:val="21"/>
                <w:szCs w:val="21"/>
                <w:shd w:val="clear" w:fill="FFFFFF"/>
                <w:lang w:val="en-US" w:eastAsia="zh-CN"/>
                <w14:textFill>
                  <w14:solidFill>
                    <w14:schemeClr w14:val="tx1"/>
                  </w14:solidFill>
                </w14:textFill>
              </w:rPr>
              <w:t>10</w:t>
            </w:r>
            <w:r>
              <w:rPr>
                <w:rStyle w:val="8"/>
                <w:rFonts w:hint="eastAsia" w:ascii="宋体" w:hAnsi="宋体" w:eastAsia="宋体" w:cs="宋体"/>
                <w:b w:val="0"/>
                <w:bCs/>
                <w:i w:val="0"/>
                <w:iCs w:val="0"/>
                <w:caps w:val="0"/>
                <w:color w:val="000000" w:themeColor="text1"/>
                <w:spacing w:val="9"/>
                <w:sz w:val="21"/>
                <w:szCs w:val="21"/>
                <w:shd w:val="clear" w:fill="FFFFFF"/>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i w:val="0"/>
                <w:iCs w:val="0"/>
                <w:caps w:val="0"/>
                <w:color w:val="000000" w:themeColor="text1"/>
                <w:spacing w:val="9"/>
                <w:sz w:val="21"/>
                <w:szCs w:val="21"/>
                <w:shd w:val="clear" w:fill="FFFFFF"/>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w:t>
            </w:r>
            <w:r>
              <w:rPr>
                <w:rFonts w:hint="eastAsia" w:ascii="宋体" w:hAnsi="宋体" w:eastAsia="宋体" w:cs="宋体"/>
                <w:color w:val="000000" w:themeColor="text1"/>
                <w:sz w:val="21"/>
                <w:szCs w:val="21"/>
                <w:lang w:val="en-US" w:eastAsia="zh-CN"/>
                <w14:textFill>
                  <w14:solidFill>
                    <w14:schemeClr w14:val="tx1"/>
                  </w14:solidFill>
                </w14:textFill>
              </w:rPr>
              <w:t>方式：</w:t>
            </w:r>
            <w:r>
              <w:rPr>
                <w:rFonts w:hint="eastAsia" w:ascii="宋体" w:hAnsi="宋体" w:eastAsia="宋体" w:cs="宋体"/>
                <w:i w:val="0"/>
                <w:iCs w:val="0"/>
                <w:caps w:val="0"/>
                <w:color w:val="000000" w:themeColor="text1"/>
                <w:spacing w:val="9"/>
                <w:sz w:val="21"/>
                <w:szCs w:val="21"/>
                <w:shd w:val="clear" w:fill="FFFFFF"/>
                <w14:textFill>
                  <w14:solidFill>
                    <w14:schemeClr w14:val="tx1"/>
                  </w14:solidFill>
                </w14:textFill>
              </w:rPr>
              <w:t>采用网络方式进行</w:t>
            </w:r>
            <w:r>
              <w:rPr>
                <w:rFonts w:hint="eastAsia" w:ascii="宋体" w:hAnsi="宋体" w:eastAsia="宋体" w:cs="宋体"/>
                <w:i w:val="0"/>
                <w:iCs w:val="0"/>
                <w:caps w:val="0"/>
                <w:color w:val="000000" w:themeColor="text1"/>
                <w:spacing w:val="9"/>
                <w:sz w:val="21"/>
                <w:szCs w:val="21"/>
                <w:shd w:val="clear" w:fill="FFFFFF"/>
                <w:lang w:eastAsia="zh-CN"/>
                <w14:textFill>
                  <w14:solidFill>
                    <w14:schemeClr w14:val="tx1"/>
                  </w14:solidFill>
                </w14:textFill>
              </w:rPr>
              <w:t>。</w:t>
            </w:r>
          </w:p>
          <w:p>
            <w:pPr>
              <w:jc w:val="center"/>
              <w:rPr>
                <w:rFonts w:hint="eastAsia" w:ascii="宋体" w:hAnsi="宋体" w:eastAsia="宋体" w:cs="宋体"/>
                <w:i w:val="0"/>
                <w:iCs w:val="0"/>
                <w:caps w:val="0"/>
                <w:color w:val="000000" w:themeColor="text1"/>
                <w:spacing w:val="9"/>
                <w:sz w:val="21"/>
                <w:szCs w:val="21"/>
                <w:shd w:val="clear" w:fill="FFFFFF"/>
                <w14:textFill>
                  <w14:solidFill>
                    <w14:schemeClr w14:val="tx1"/>
                  </w14:solidFill>
                </w14:textFill>
              </w:rPr>
            </w:pPr>
            <w:r>
              <w:rPr>
                <w:rFonts w:hint="eastAsia" w:ascii="宋体" w:hAnsi="宋体" w:eastAsia="宋体" w:cs="宋体"/>
                <w:i w:val="0"/>
                <w:iCs w:val="0"/>
                <w:caps w:val="0"/>
                <w:color w:val="000000"/>
                <w:spacing w:val="5"/>
                <w:sz w:val="21"/>
                <w:szCs w:val="21"/>
                <w:shd w:val="clear" w:fill="FFFFFF"/>
              </w:rPr>
              <w:t>投递简历及成绩单至用人单位邮箱ythzp161@163.com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岗位名称</w:t>
                  </w:r>
                </w:p>
              </w:tc>
              <w:tc>
                <w:tcPr>
                  <w:tcW w:w="1507"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招聘人数</w:t>
                  </w:r>
                </w:p>
              </w:tc>
              <w:tc>
                <w:tcPr>
                  <w:tcW w:w="1507"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所需专业</w:t>
                  </w:r>
                </w:p>
              </w:tc>
              <w:tc>
                <w:tcPr>
                  <w:tcW w:w="1853"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eastAsia" w:ascii="宋体" w:hAnsi="宋体" w:eastAsia="宋体" w:cs="宋体"/>
                      <w:color w:val="000000" w:themeColor="text1"/>
                      <w:sz w:val="21"/>
                      <w:szCs w:val="21"/>
                      <w:shd w:val="clear"/>
                      <w:lang w:val="en-US" w:eastAsia="zh-CN"/>
                      <w14:textFill>
                        <w14:solidFill>
                          <w14:schemeClr w14:val="tx1"/>
                        </w14:solidFill>
                      </w14:textFill>
                    </w:rPr>
                  </w:pPr>
                  <w:r>
                    <w:rPr>
                      <w:rFonts w:hint="eastAsia" w:ascii="宋体" w:hAnsi="宋体" w:eastAsia="宋体" w:cs="宋体"/>
                      <w:i w:val="0"/>
                      <w:iCs w:val="0"/>
                      <w:caps w:val="0"/>
                      <w:color w:val="000000"/>
                      <w:spacing w:val="5"/>
                      <w:sz w:val="21"/>
                      <w:szCs w:val="21"/>
                      <w:shd w:val="clear" w:fill="FFFFFF"/>
                    </w:rPr>
                    <w:t>共享中心财务</w:t>
                  </w:r>
                </w:p>
              </w:tc>
              <w:tc>
                <w:tcPr>
                  <w:tcW w:w="1507"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507"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aps w:val="0"/>
                      <w:color w:val="000000"/>
                      <w:spacing w:val="5"/>
                      <w:sz w:val="21"/>
                      <w:szCs w:val="21"/>
                      <w:shd w:val="clear" w:fill="FFFFFF"/>
                    </w:rPr>
                    <w:t> 会计、财务管理、税收、审计等财经专业</w:t>
                  </w:r>
                </w:p>
              </w:tc>
              <w:tc>
                <w:tcPr>
                  <w:tcW w:w="1853"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本科及以上</w:t>
                  </w:r>
                </w:p>
              </w:tc>
            </w:tr>
          </w:tbl>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aps w:val="0"/>
                <w:color w:val="000000"/>
                <w:spacing w:val="5"/>
                <w:sz w:val="21"/>
                <w:szCs w:val="21"/>
                <w:shd w:val="clear" w:fill="FFFFFF"/>
              </w:rPr>
              <w:t>王老师</w:t>
            </w:r>
            <w:r>
              <w:rPr>
                <w:rFonts w:hint="eastAsia" w:ascii="宋体" w:hAnsi="宋体" w:cs="宋体"/>
                <w:i w:val="0"/>
                <w:iCs w:val="0"/>
                <w:caps w:val="0"/>
                <w:color w:val="000000"/>
                <w:spacing w:val="5"/>
                <w:sz w:val="21"/>
                <w:szCs w:val="21"/>
                <w:shd w:val="clear" w:fill="FFFFFF"/>
                <w:lang w:eastAsia="zh-CN"/>
              </w:rPr>
              <w:t>：</w:t>
            </w:r>
            <w:r>
              <w:rPr>
                <w:rFonts w:hint="eastAsia" w:ascii="宋体" w:hAnsi="宋体" w:eastAsia="宋体" w:cs="宋体"/>
                <w:i w:val="0"/>
                <w:iCs w:val="0"/>
                <w:caps w:val="0"/>
                <w:color w:val="000000"/>
                <w:spacing w:val="5"/>
                <w:sz w:val="21"/>
                <w:szCs w:val="21"/>
                <w:shd w:val="clear" w:fill="FFFFFF"/>
              </w:rPr>
              <w:t>0871-64327162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云南毕业生找工作</w:t>
            </w:r>
            <w:r>
              <w:rPr>
                <w:rFonts w:hint="eastAsia" w:ascii="宋体" w:hAnsi="宋体" w:eastAsia="宋体" w:cs="宋体"/>
                <w:color w:val="000000" w:themeColor="text1"/>
                <w:sz w:val="21"/>
                <w:szCs w:val="21"/>
                <w14:textFill>
                  <w14:gradFill>
                    <w14:gsLst>
                      <w14:gs w14:pos="0">
                        <w14:srgbClr w14:val="007BD3"/>
                      </w14:gs>
                      <w14:gs w14:pos="100000">
                        <w14:srgbClr w14:val="034373"/>
                      </w14:gs>
                    </w14:gsLst>
                    <w14:lin w14:scaled="0"/>
                  </w14:gradFill>
                </w14:textFill>
              </w:rPr>
              <w:t>https://mp.weixin.qq.com/s/Ct-PqwQLIZsNu4A5hNyYCQ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如需获取附件或其他详细信息，请点击链接自行查看</w:t>
            </w:r>
          </w:p>
        </w:tc>
      </w:tr>
    </w:tbl>
    <w:p>
      <w:pPr>
        <w:rPr>
          <w:sz w:val="18"/>
          <w:szCs w:val="18"/>
        </w:rPr>
      </w:pPr>
    </w:p>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7243A"/>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D991370"/>
    <w:rsid w:val="0FFD54BA"/>
    <w:rsid w:val="136F4921"/>
    <w:rsid w:val="187B24D4"/>
    <w:rsid w:val="18C66BA3"/>
    <w:rsid w:val="19A53AD3"/>
    <w:rsid w:val="1ACD08AB"/>
    <w:rsid w:val="1B697EA8"/>
    <w:rsid w:val="1B6D21D0"/>
    <w:rsid w:val="1D725739"/>
    <w:rsid w:val="20D0606E"/>
    <w:rsid w:val="237C5A63"/>
    <w:rsid w:val="249929CE"/>
    <w:rsid w:val="26295289"/>
    <w:rsid w:val="27764D74"/>
    <w:rsid w:val="2915450A"/>
    <w:rsid w:val="29B80978"/>
    <w:rsid w:val="29EA6087"/>
    <w:rsid w:val="2AFE685E"/>
    <w:rsid w:val="2B3C6CA5"/>
    <w:rsid w:val="2C78619D"/>
    <w:rsid w:val="2CD52B46"/>
    <w:rsid w:val="2EEA15D4"/>
    <w:rsid w:val="343856DB"/>
    <w:rsid w:val="360D5BA8"/>
    <w:rsid w:val="3934172E"/>
    <w:rsid w:val="3A0A03D9"/>
    <w:rsid w:val="3A2E0BA9"/>
    <w:rsid w:val="3D8908B8"/>
    <w:rsid w:val="3E861E7D"/>
    <w:rsid w:val="3F966C0E"/>
    <w:rsid w:val="419C5011"/>
    <w:rsid w:val="42FB5AFA"/>
    <w:rsid w:val="44112D07"/>
    <w:rsid w:val="4A7C6EFC"/>
    <w:rsid w:val="50AD36ED"/>
    <w:rsid w:val="539B2567"/>
    <w:rsid w:val="53E95368"/>
    <w:rsid w:val="574F3E1A"/>
    <w:rsid w:val="57AC4FF5"/>
    <w:rsid w:val="57D367F9"/>
    <w:rsid w:val="59513E7A"/>
    <w:rsid w:val="5A7A3B7B"/>
    <w:rsid w:val="5CB861CB"/>
    <w:rsid w:val="5CC72F01"/>
    <w:rsid w:val="609A01E8"/>
    <w:rsid w:val="61505233"/>
    <w:rsid w:val="63201F21"/>
    <w:rsid w:val="637D3ABD"/>
    <w:rsid w:val="64AF414A"/>
    <w:rsid w:val="64CE0A3A"/>
    <w:rsid w:val="65CB597F"/>
    <w:rsid w:val="65E108B5"/>
    <w:rsid w:val="664D727E"/>
    <w:rsid w:val="6770123B"/>
    <w:rsid w:val="6C5B357A"/>
    <w:rsid w:val="6EBC00AD"/>
    <w:rsid w:val="72604CD6"/>
    <w:rsid w:val="74E72327"/>
    <w:rsid w:val="75383CE8"/>
    <w:rsid w:val="76CC2374"/>
    <w:rsid w:val="77743072"/>
    <w:rsid w:val="77E05099"/>
    <w:rsid w:val="78A3662D"/>
    <w:rsid w:val="7AEE2F51"/>
    <w:rsid w:val="7B5E4FD4"/>
    <w:rsid w:val="7BB919DA"/>
    <w:rsid w:val="7C4D341F"/>
    <w:rsid w:val="7CC04CE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511</Words>
  <Characters>604</Characters>
  <Lines>4</Lines>
  <Paragraphs>1</Paragraphs>
  <TotalTime>9</TotalTime>
  <ScaleCrop>false</ScaleCrop>
  <LinksUpToDate>false</LinksUpToDate>
  <CharactersWithSpaces>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2023-06-09T08:35:57Z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4FD3D6CA2500495F88BEA83A94CD838C_13</vt:lpwstr>
  </property>
</Properties>
</file>