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val="0"/>
          <w:bCs/>
          <w:color w:val="000000" w:themeColor="text1"/>
          <w:sz w:val="44"/>
          <w:szCs w:val="44"/>
          <w14:textFill>
            <w14:solidFill>
              <w14:schemeClr w14:val="tx1"/>
            </w14:solidFill>
          </w14:textFill>
        </w:rPr>
      </w:pPr>
      <w:r>
        <w:rPr>
          <w:rFonts w:hint="eastAsia"/>
          <w:b w:val="0"/>
          <w:bCs/>
          <w:color w:val="000000" w:themeColor="text1"/>
          <w:sz w:val="44"/>
          <w:szCs w:val="44"/>
          <w14:textFill>
            <w14:solidFill>
              <w14:schemeClr w14:val="tx1"/>
            </w14:solidFill>
          </w14:textFill>
        </w:rPr>
        <w:t>玉溪师范学院就业信息推送表</w:t>
      </w:r>
    </w:p>
    <w:p>
      <w:pPr>
        <w:rPr>
          <w:b w:val="0"/>
          <w:bCs/>
          <w:sz w:val="24"/>
        </w:rPr>
      </w:pPr>
    </w:p>
    <w:p>
      <w:pPr>
        <w:rPr>
          <w:b w:val="0"/>
          <w:bCs/>
          <w:sz w:val="24"/>
        </w:rPr>
      </w:pPr>
      <w:r>
        <w:rPr>
          <w:rFonts w:hint="eastAsia"/>
          <w:b w:val="0"/>
          <w:bCs/>
          <w:szCs w:val="21"/>
        </w:rPr>
        <w:t>填表单位：玉溪师范学院                               推送日期：2023年</w:t>
      </w:r>
      <w:r>
        <w:rPr>
          <w:rFonts w:hint="eastAsia"/>
          <w:b w:val="0"/>
          <w:bCs/>
          <w:szCs w:val="21"/>
          <w:lang w:val="en-US" w:eastAsia="zh-CN"/>
        </w:rPr>
        <w:t>6</w:t>
      </w:r>
      <w:r>
        <w:rPr>
          <w:rFonts w:hint="eastAsia"/>
          <w:b w:val="0"/>
          <w:bCs/>
          <w:szCs w:val="21"/>
        </w:rPr>
        <w:t>月</w:t>
      </w:r>
      <w:r>
        <w:rPr>
          <w:rFonts w:hint="eastAsia"/>
          <w:b w:val="0"/>
          <w:bCs/>
          <w:szCs w:val="21"/>
          <w:lang w:val="en-US" w:eastAsia="zh-CN"/>
        </w:rPr>
        <w:t>6</w:t>
      </w:r>
      <w:r>
        <w:rPr>
          <w:rFonts w:hint="eastAsia"/>
          <w:b w:val="0"/>
          <w:bCs/>
          <w:szCs w:val="21"/>
        </w:rPr>
        <w:t>日</w:t>
      </w:r>
    </w:p>
    <w:tbl>
      <w:tblPr>
        <w:tblStyle w:val="5"/>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3302"/>
        <w:gridCol w:w="1673"/>
        <w:gridCol w:w="1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val="0"/>
                <w:bCs/>
              </w:rPr>
            </w:pPr>
            <w:r>
              <w:rPr>
                <w:rFonts w:hint="eastAsia"/>
                <w:b w:val="0"/>
                <w:bCs/>
              </w:rPr>
              <w:t>招聘单位</w:t>
            </w:r>
          </w:p>
        </w:tc>
        <w:tc>
          <w:tcPr>
            <w:tcW w:w="3302" w:type="dxa"/>
            <w:tcBorders>
              <w:top w:val="single" w:color="auto" w:sz="4" w:space="0"/>
              <w:left w:val="nil"/>
              <w:bottom w:val="single" w:color="auto" w:sz="4" w:space="0"/>
              <w:right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default" w:ascii="宋体" w:hAnsi="宋体" w:eastAsia="宋体" w:cs="宋体"/>
                <w:b w:val="0"/>
                <w:bCs w:val="0"/>
                <w:sz w:val="21"/>
                <w:szCs w:val="21"/>
                <w:lang w:val="en-US" w:eastAsia="zh-CN"/>
              </w:rPr>
            </w:pPr>
            <w:bookmarkStart w:id="0" w:name="_GoBack"/>
            <w:r>
              <w:rPr>
                <w:rFonts w:hint="eastAsia" w:ascii="宋体" w:hAnsi="宋体" w:eastAsia="宋体" w:cs="宋体"/>
                <w:b w:val="0"/>
                <w:bCs w:val="0"/>
                <w:i w:val="0"/>
                <w:iCs w:val="0"/>
                <w:caps w:val="0"/>
                <w:color w:val="333333"/>
                <w:spacing w:val="15"/>
                <w:sz w:val="21"/>
                <w:szCs w:val="21"/>
                <w:shd w:val="clear" w:fill="FFFFFF"/>
              </w:rPr>
              <w:t>云南留桥心理咨询有限公司</w:t>
            </w:r>
            <w:bookmarkEnd w:id="0"/>
          </w:p>
        </w:tc>
        <w:tc>
          <w:tcPr>
            <w:tcW w:w="1673" w:type="dxa"/>
            <w:tcBorders>
              <w:top w:val="single" w:color="auto" w:sz="4" w:space="0"/>
              <w:left w:val="nil"/>
              <w:bottom w:val="single" w:color="auto" w:sz="4" w:space="0"/>
              <w:right w:val="single" w:color="auto" w:sz="4" w:space="0"/>
            </w:tcBorders>
            <w:shd w:val="clear" w:color="auto" w:fill="auto"/>
            <w:vAlign w:val="center"/>
          </w:tcPr>
          <w:p>
            <w:pPr>
              <w:jc w:val="center"/>
              <w:rPr>
                <w:b w:val="0"/>
                <w:bCs/>
              </w:rPr>
            </w:pPr>
            <w:r>
              <w:rPr>
                <w:rFonts w:hint="eastAsia"/>
                <w:b w:val="0"/>
                <w:bCs/>
              </w:rPr>
              <w:t>所属省份/地州</w:t>
            </w:r>
          </w:p>
        </w:tc>
        <w:tc>
          <w:tcPr>
            <w:tcW w:w="199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b w:val="0"/>
                <w:bCs/>
                <w:lang w:val="en-US" w:eastAsia="zh-CN"/>
              </w:rPr>
            </w:pPr>
            <w:r>
              <w:rPr>
                <w:rFonts w:hint="eastAsia"/>
                <w:b w:val="0"/>
                <w:bCs/>
                <w:lang w:val="en-US" w:eastAsia="zh-CN"/>
              </w:rPr>
              <w:t>云南 昆明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6" w:hRule="atLeast"/>
        </w:trPr>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单位简介</w:t>
            </w:r>
          </w:p>
        </w:tc>
        <w:tc>
          <w:tcPr>
            <w:tcW w:w="6971" w:type="dxa"/>
            <w:gridSpan w:val="3"/>
            <w:tcBorders>
              <w:top w:val="single" w:color="auto" w:sz="4" w:space="0"/>
              <w:left w:val="nil"/>
              <w:bottom w:val="single" w:color="auto" w:sz="4" w:space="0"/>
              <w:right w:val="single" w:color="auto" w:sz="4"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sz w:val="21"/>
                <w:szCs w:val="21"/>
                <w:lang w:val="en-US" w:eastAsia="zh-CN"/>
              </w:rPr>
            </w:pPr>
            <w:r>
              <w:rPr>
                <w:rFonts w:hint="eastAsia" w:ascii="宋体" w:hAnsi="宋体" w:eastAsia="宋体" w:cs="宋体"/>
                <w:i w:val="0"/>
                <w:iCs w:val="0"/>
                <w:caps w:val="0"/>
                <w:color w:val="333333"/>
                <w:spacing w:val="15"/>
                <w:sz w:val="21"/>
                <w:szCs w:val="21"/>
                <w:shd w:val="clear" w:fill="FFFFFF"/>
              </w:rPr>
              <w:t>云南留桥心理咨询有限公司是经工商行政管理局批准成立的一家专业从事心理咨询、团队辅导和行业新人带教督导的专业机构。以心理咨询专家为中心督导师。拥有一批具备国家心理咨询资质、经验丰富的心理咨询师队伍。公司为各阶层、各年龄段人士提供心理健康服务。公司响应国家号召，为社会培养出了一批合格的心理咨询师。为深度合作的社区、学校、医院、月子中心、监狱、公检法、律师事务所、婚姻登记处等输送专业的心理咨询师。公司专业的咨询设置，温馨舒适的咨询环境，为每位来访者提供专业、安全、靠谱的心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报名/考试</w:t>
            </w:r>
            <w:r>
              <w:t>时间</w:t>
            </w:r>
          </w:p>
        </w:tc>
        <w:tc>
          <w:tcPr>
            <w:tcW w:w="6971"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eastAsia"/>
                <w:b/>
                <w:lang w:val="en-US" w:eastAsia="zh-CN"/>
              </w:rPr>
            </w:pPr>
          </w:p>
          <w:p>
            <w:pPr>
              <w:jc w:val="center"/>
              <w:rPr>
                <w:rFonts w:hint="eastAsia"/>
                <w:b/>
                <w:lang w:val="en-US" w:eastAsia="zh-CN"/>
              </w:rPr>
            </w:pPr>
            <w:r>
              <w:rPr>
                <w:rFonts w:hint="eastAsia"/>
                <w:b/>
                <w:lang w:val="en-US" w:eastAsia="zh-CN"/>
              </w:rPr>
              <w:t>2023年6月5日发布招聘信息</w:t>
            </w:r>
          </w:p>
          <w:p>
            <w:pPr>
              <w:jc w:val="center"/>
              <w:rPr>
                <w:rFonts w:hint="default"/>
                <w:b/>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704" w:type="dxa"/>
            <w:tcBorders>
              <w:top w:val="single" w:color="auto" w:sz="4" w:space="0"/>
              <w:left w:val="single" w:color="auto" w:sz="4" w:space="0"/>
              <w:right w:val="single" w:color="auto" w:sz="4" w:space="0"/>
            </w:tcBorders>
            <w:shd w:val="clear" w:color="auto" w:fill="auto"/>
            <w:vAlign w:val="center"/>
          </w:tcPr>
          <w:p>
            <w:pPr>
              <w:jc w:val="center"/>
            </w:pPr>
            <w:r>
              <w:rPr>
                <w:rFonts w:hint="eastAsia"/>
              </w:rPr>
              <w:t>报名方式及</w:t>
            </w:r>
          </w:p>
          <w:p>
            <w:pPr>
              <w:jc w:val="center"/>
              <w:rPr>
                <w:rFonts w:ascii="等线" w:hAnsi="等线"/>
                <w:szCs w:val="21"/>
              </w:rPr>
            </w:pPr>
            <w:r>
              <w:rPr>
                <w:rFonts w:hint="eastAsia"/>
              </w:rPr>
              <w:t>地点（平台）</w:t>
            </w:r>
          </w:p>
        </w:tc>
        <w:tc>
          <w:tcPr>
            <w:tcW w:w="6971" w:type="dxa"/>
            <w:gridSpan w:val="3"/>
            <w:tcBorders>
              <w:top w:val="single" w:color="auto" w:sz="4" w:space="0"/>
              <w:left w:val="nil"/>
              <w:right w:val="single" w:color="auto" w:sz="4" w:space="0"/>
            </w:tcBorders>
            <w:shd w:val="clear" w:color="auto" w:fill="auto"/>
            <w:vAlign w:val="center"/>
          </w:tcPr>
          <w:p>
            <w:pPr>
              <w:jc w:val="center"/>
              <w:rPr>
                <w:rFonts w:hint="eastAsia" w:ascii="宋体" w:hAnsi="宋体" w:eastAsia="宋体" w:cs="宋体"/>
                <w:i w:val="0"/>
                <w:iCs w:val="0"/>
                <w:caps w:val="0"/>
                <w:color w:val="424040"/>
                <w:spacing w:val="0"/>
                <w:sz w:val="21"/>
                <w:szCs w:val="21"/>
                <w:shd w:val="clear" w:fill="FFFFFF"/>
                <w:lang w:val="en-US" w:eastAsia="zh-CN"/>
              </w:rPr>
            </w:pPr>
            <w:r>
              <w:rPr>
                <w:rFonts w:hint="eastAsia" w:ascii="宋体" w:hAnsi="宋体" w:eastAsia="宋体" w:cs="宋体"/>
                <w:i w:val="0"/>
                <w:iCs w:val="0"/>
                <w:caps w:val="0"/>
                <w:color w:val="333333"/>
                <w:spacing w:val="15"/>
                <w:sz w:val="21"/>
                <w:szCs w:val="21"/>
                <w:shd w:val="clear" w:fill="FFFFFF"/>
              </w:rPr>
              <w:t>张老师 13888709733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岗位信息</w:t>
            </w:r>
          </w:p>
        </w:tc>
        <w:tc>
          <w:tcPr>
            <w:tcW w:w="6971" w:type="dxa"/>
            <w:gridSpan w:val="3"/>
            <w:tcBorders>
              <w:top w:val="single" w:color="auto" w:sz="4" w:space="0"/>
              <w:left w:val="nil"/>
              <w:bottom w:val="single" w:color="auto" w:sz="4" w:space="0"/>
              <w:right w:val="single" w:color="auto" w:sz="4" w:space="0"/>
            </w:tcBorders>
            <w:shd w:val="clear" w:color="auto" w:fill="auto"/>
            <w:vAlign w:val="center"/>
          </w:tcPr>
          <w:tbl>
            <w:tblPr>
              <w:tblStyle w:val="6"/>
              <w:tblpPr w:leftFromText="180" w:rightFromText="180" w:vertAnchor="text" w:horzAnchor="page" w:tblpX="39" w:tblpY="45"/>
              <w:tblOverlap w:val="never"/>
              <w:tblW w:w="67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0"/>
              <w:gridCol w:w="1392"/>
              <w:gridCol w:w="1932"/>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800" w:type="dxa"/>
                </w:tcPr>
                <w:p>
                  <w:pPr>
                    <w:jc w:val="center"/>
                  </w:pPr>
                  <w:r>
                    <w:rPr>
                      <w:rFonts w:hint="eastAsia"/>
                    </w:rPr>
                    <w:t>岗位名称</w:t>
                  </w:r>
                </w:p>
              </w:tc>
              <w:tc>
                <w:tcPr>
                  <w:tcW w:w="1392" w:type="dxa"/>
                </w:tcPr>
                <w:p>
                  <w:pPr>
                    <w:jc w:val="center"/>
                  </w:pPr>
                  <w:r>
                    <w:rPr>
                      <w:rFonts w:hint="eastAsia"/>
                    </w:rPr>
                    <w:t>招聘人数</w:t>
                  </w:r>
                </w:p>
              </w:tc>
              <w:tc>
                <w:tcPr>
                  <w:tcW w:w="1932" w:type="dxa"/>
                </w:tcPr>
                <w:p>
                  <w:pPr>
                    <w:jc w:val="center"/>
                    <w:rPr>
                      <w:rFonts w:hint="default" w:eastAsia="宋体"/>
                      <w:lang w:val="en-US" w:eastAsia="zh-CN"/>
                    </w:rPr>
                  </w:pPr>
                  <w:r>
                    <w:rPr>
                      <w:rFonts w:hint="eastAsia"/>
                      <w:lang w:val="en-US" w:eastAsia="zh-CN"/>
                    </w:rPr>
                    <w:t>所需专业</w:t>
                  </w:r>
                </w:p>
              </w:tc>
              <w:tc>
                <w:tcPr>
                  <w:tcW w:w="1583" w:type="dxa"/>
                </w:tcPr>
                <w:p>
                  <w:pPr>
                    <w:jc w:val="center"/>
                    <w:rPr>
                      <w:rFonts w:hint="default"/>
                      <w:lang w:val="en-US" w:eastAsia="zh-CN"/>
                    </w:rPr>
                  </w:pPr>
                  <w:r>
                    <w:rPr>
                      <w:rFonts w:hint="eastAsia"/>
                      <w:lang w:val="en-US" w:eastAsia="zh-CN"/>
                    </w:rPr>
                    <w:t>招聘对象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800" w:type="dxa"/>
                  <w:vAlign w:val="center"/>
                </w:tcPr>
                <w:p>
                  <w:pPr>
                    <w:widowControl/>
                    <w:jc w:val="center"/>
                    <w:textAlignment w:val="center"/>
                    <w:rPr>
                      <w:rFonts w:hint="default" w:eastAsia="宋体"/>
                      <w:lang w:val="en-US" w:eastAsia="zh-CN"/>
                    </w:rPr>
                  </w:pPr>
                  <w:r>
                    <w:rPr>
                      <w:rFonts w:hint="eastAsia"/>
                      <w:lang w:val="en-US" w:eastAsia="zh-CN"/>
                    </w:rPr>
                    <w:t>心理咨询师</w:t>
                  </w:r>
                </w:p>
              </w:tc>
              <w:tc>
                <w:tcPr>
                  <w:tcW w:w="1392" w:type="dxa"/>
                  <w:vAlign w:val="center"/>
                </w:tcPr>
                <w:p>
                  <w:pPr>
                    <w:jc w:val="center"/>
                    <w:rPr>
                      <w:rFonts w:hint="default" w:eastAsia="宋体"/>
                      <w:lang w:val="en-US" w:eastAsia="zh-CN"/>
                    </w:rPr>
                  </w:pPr>
                  <w:r>
                    <w:rPr>
                      <w:rFonts w:hint="eastAsia"/>
                      <w:lang w:val="en-US" w:eastAsia="zh-CN"/>
                    </w:rPr>
                    <w:t>2</w:t>
                  </w:r>
                </w:p>
              </w:tc>
              <w:tc>
                <w:tcPr>
                  <w:tcW w:w="1932" w:type="dxa"/>
                  <w:vAlign w:val="center"/>
                </w:tcPr>
                <w:p>
                  <w:pPr>
                    <w:jc w:val="center"/>
                    <w:rPr>
                      <w:rFonts w:hint="default" w:eastAsia="宋体"/>
                      <w:lang w:val="en-US" w:eastAsia="zh-CN"/>
                    </w:rPr>
                  </w:pPr>
                  <w:r>
                    <w:rPr>
                      <w:rFonts w:hint="eastAsia"/>
                      <w:lang w:val="en-US" w:eastAsia="zh-CN"/>
                    </w:rPr>
                    <w:t>不限</w:t>
                  </w:r>
                </w:p>
              </w:tc>
              <w:tc>
                <w:tcPr>
                  <w:tcW w:w="1583" w:type="dxa"/>
                  <w:vAlign w:val="center"/>
                </w:tcPr>
                <w:p>
                  <w:pPr>
                    <w:jc w:val="center"/>
                    <w:rPr>
                      <w:rFonts w:hint="default"/>
                      <w:lang w:val="en-US" w:eastAsia="zh-CN"/>
                    </w:rPr>
                  </w:pPr>
                  <w:r>
                    <w:rPr>
                      <w:rFonts w:hint="eastAsia"/>
                      <w:lang w:val="en-US" w:eastAsia="zh-CN"/>
                    </w:rPr>
                    <w:t>高中及以上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800" w:type="dxa"/>
                  <w:vAlign w:val="center"/>
                </w:tcPr>
                <w:p>
                  <w:pPr>
                    <w:widowControl/>
                    <w:jc w:val="center"/>
                    <w:textAlignment w:val="center"/>
                    <w:rPr>
                      <w:rFonts w:hint="default"/>
                      <w:lang w:val="en-US" w:eastAsia="zh-CN"/>
                    </w:rPr>
                  </w:pPr>
                  <w:r>
                    <w:rPr>
                      <w:rFonts w:hint="eastAsia"/>
                      <w:lang w:val="en-US" w:eastAsia="zh-CN"/>
                    </w:rPr>
                    <w:t>授课教师</w:t>
                  </w:r>
                </w:p>
              </w:tc>
              <w:tc>
                <w:tcPr>
                  <w:tcW w:w="1392" w:type="dxa"/>
                  <w:vAlign w:val="center"/>
                </w:tcPr>
                <w:p>
                  <w:pPr>
                    <w:jc w:val="center"/>
                    <w:rPr>
                      <w:rFonts w:hint="default"/>
                      <w:lang w:val="en-US" w:eastAsia="zh-CN"/>
                    </w:rPr>
                  </w:pPr>
                  <w:r>
                    <w:rPr>
                      <w:rFonts w:hint="eastAsia"/>
                      <w:lang w:val="en-US" w:eastAsia="zh-CN"/>
                    </w:rPr>
                    <w:t>2</w:t>
                  </w:r>
                </w:p>
              </w:tc>
              <w:tc>
                <w:tcPr>
                  <w:tcW w:w="1932" w:type="dxa"/>
                  <w:vAlign w:val="center"/>
                </w:tcPr>
                <w:p>
                  <w:pPr>
                    <w:jc w:val="center"/>
                    <w:rPr>
                      <w:rFonts w:hint="eastAsia"/>
                      <w:lang w:val="en-US" w:eastAsia="zh-CN"/>
                    </w:rPr>
                  </w:pPr>
                  <w:r>
                    <w:rPr>
                      <w:rFonts w:hint="eastAsia"/>
                      <w:lang w:val="en-US" w:eastAsia="zh-CN"/>
                    </w:rPr>
                    <w:t>不限</w:t>
                  </w:r>
                </w:p>
              </w:tc>
              <w:tc>
                <w:tcPr>
                  <w:tcW w:w="1583" w:type="dxa"/>
                  <w:vAlign w:val="center"/>
                </w:tcPr>
                <w:p>
                  <w:pPr>
                    <w:jc w:val="center"/>
                    <w:rPr>
                      <w:rFonts w:hint="eastAsia"/>
                      <w:lang w:val="en-US" w:eastAsia="zh-CN"/>
                    </w:rPr>
                  </w:pPr>
                  <w:r>
                    <w:rPr>
                      <w:rFonts w:hint="eastAsia"/>
                      <w:lang w:val="en-US" w:eastAsia="zh-CN"/>
                    </w:rPr>
                    <w:t>高中及以上</w:t>
                  </w:r>
                </w:p>
              </w:tc>
            </w:tr>
          </w:tbl>
          <w:p>
            <w:pPr>
              <w:rPr>
                <w:rFonts w:hint="default"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用工形式</w:t>
            </w:r>
          </w:p>
        </w:tc>
        <w:tc>
          <w:tcPr>
            <w:tcW w:w="6971"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lang w:val="en-US" w:eastAsia="zh-CN"/>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联系电话</w:t>
            </w:r>
          </w:p>
        </w:tc>
        <w:tc>
          <w:tcPr>
            <w:tcW w:w="6971"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ascii="宋体" w:hAnsi="宋体" w:eastAsia="宋体" w:cs="宋体"/>
                <w:sz w:val="21"/>
                <w:szCs w:val="21"/>
                <w:lang w:val="en-US" w:eastAsia="zh-CN"/>
              </w:rPr>
            </w:pPr>
            <w:r>
              <w:rPr>
                <w:rFonts w:hint="eastAsia" w:ascii="宋体" w:hAnsi="宋体" w:eastAsia="宋体" w:cs="宋体"/>
                <w:i w:val="0"/>
                <w:iCs w:val="0"/>
                <w:caps w:val="0"/>
                <w:color w:val="333333"/>
                <w:spacing w:val="15"/>
                <w:sz w:val="21"/>
                <w:szCs w:val="21"/>
                <w:shd w:val="clear" w:fill="FFFFFF"/>
              </w:rPr>
              <w:t>张老师</w:t>
            </w:r>
            <w:r>
              <w:rPr>
                <w:rFonts w:hint="eastAsia" w:ascii="宋体" w:hAnsi="宋体" w:cs="宋体"/>
                <w:i w:val="0"/>
                <w:iCs w:val="0"/>
                <w:caps w:val="0"/>
                <w:color w:val="333333"/>
                <w:spacing w:val="15"/>
                <w:sz w:val="21"/>
                <w:szCs w:val="21"/>
                <w:shd w:val="clear" w:fill="FFFFFF"/>
                <w:lang w:val="en-US" w:eastAsia="zh-CN"/>
              </w:rPr>
              <w:t xml:space="preserve"> </w:t>
            </w:r>
            <w:r>
              <w:rPr>
                <w:rFonts w:hint="eastAsia" w:ascii="宋体" w:hAnsi="宋体" w:eastAsia="宋体" w:cs="宋体"/>
                <w:i w:val="0"/>
                <w:iCs w:val="0"/>
                <w:caps w:val="0"/>
                <w:color w:val="333333"/>
                <w:spacing w:val="15"/>
                <w:sz w:val="21"/>
                <w:szCs w:val="21"/>
                <w:shd w:val="clear" w:fill="FFFFFF"/>
              </w:rPr>
              <w:t>13888709733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信息来源</w:t>
            </w:r>
          </w:p>
        </w:tc>
        <w:tc>
          <w:tcPr>
            <w:tcW w:w="6971"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lang w:val="en-US" w:eastAsia="zh-CN"/>
              </w:rPr>
            </w:pPr>
            <w:r>
              <w:rPr>
                <w:rFonts w:hint="eastAsia"/>
                <w:lang w:val="en-US" w:eastAsia="zh-CN"/>
              </w:rPr>
              <w:t>云南人才市场</w:t>
            </w:r>
          </w:p>
          <w:p>
            <w:pPr>
              <w:jc w:val="center"/>
              <w:rPr>
                <w:rFonts w:hint="default" w:eastAsia="宋体"/>
                <w:lang w:val="en-US" w:eastAsia="zh-CN"/>
              </w:rPr>
            </w:pPr>
            <w:r>
              <w:rPr>
                <w:rFonts w:hint="default" w:eastAsia="宋体"/>
                <w:lang w:val="en-US" w:eastAsia="zh-CN"/>
              </w:rPr>
              <w:fldChar w:fldCharType="begin"/>
            </w:r>
            <w:r>
              <w:rPr>
                <w:rFonts w:hint="default" w:eastAsia="宋体"/>
                <w:lang w:val="en-US" w:eastAsia="zh-CN"/>
              </w:rPr>
              <w:instrText xml:space="preserve"> HYPERLINK "https://mp.weixin.qq.com/s/LqUkgUWCnlt7DV7oG2hqLQ" </w:instrText>
            </w:r>
            <w:r>
              <w:rPr>
                <w:rFonts w:hint="default" w:eastAsia="宋体"/>
                <w:lang w:val="en-US" w:eastAsia="zh-CN"/>
              </w:rPr>
              <w:fldChar w:fldCharType="separate"/>
            </w:r>
            <w:r>
              <w:rPr>
                <w:rStyle w:val="9"/>
                <w:rFonts w:hint="default" w:eastAsia="宋体"/>
                <w:lang w:val="en-US" w:eastAsia="zh-CN"/>
              </w:rPr>
              <w:t>https://mp.weixin.qq.com/s/LqUkgUWCnlt7DV7oG2hqLQ</w:t>
            </w:r>
            <w:r>
              <w:rPr>
                <w:rFonts w:hint="default" w:eastAsia="宋体"/>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7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备注</w:t>
            </w:r>
          </w:p>
        </w:tc>
        <w:tc>
          <w:tcPr>
            <w:tcW w:w="6971"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b/>
                <w:bCs/>
              </w:rPr>
              <w:t>如需获取附件或其他详细信息，请点击链接自行查看</w:t>
            </w:r>
          </w:p>
        </w:tc>
      </w:tr>
    </w:tbl>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auto"/>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微软雅黑 Light">
    <w:panose1 w:val="020B0502040204020203"/>
    <w:charset w:val="86"/>
    <w:family w:val="auto"/>
    <w:pitch w:val="default"/>
    <w:sig w:usb0="80000287" w:usb1="2ACF001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mYmY3ZWFkOWY3YzFiZmNiYTg1MTA3MzFkMDAxNzEifQ=="/>
  </w:docVars>
  <w:rsids>
    <w:rsidRoot w:val="002F07EC"/>
    <w:rsid w:val="00003017"/>
    <w:rsid w:val="000269F1"/>
    <w:rsid w:val="0005435D"/>
    <w:rsid w:val="000765CA"/>
    <w:rsid w:val="000A378C"/>
    <w:rsid w:val="000B130B"/>
    <w:rsid w:val="000B7C9F"/>
    <w:rsid w:val="001054C7"/>
    <w:rsid w:val="00122A63"/>
    <w:rsid w:val="00155FF7"/>
    <w:rsid w:val="00157ED6"/>
    <w:rsid w:val="001726E1"/>
    <w:rsid w:val="00186790"/>
    <w:rsid w:val="001902EA"/>
    <w:rsid w:val="00193551"/>
    <w:rsid w:val="001C12A7"/>
    <w:rsid w:val="001D486E"/>
    <w:rsid w:val="001E199B"/>
    <w:rsid w:val="001E5151"/>
    <w:rsid w:val="00212E96"/>
    <w:rsid w:val="00230C34"/>
    <w:rsid w:val="002318D1"/>
    <w:rsid w:val="00274D2B"/>
    <w:rsid w:val="002D42B6"/>
    <w:rsid w:val="002E27D6"/>
    <w:rsid w:val="002F07EC"/>
    <w:rsid w:val="00326DEA"/>
    <w:rsid w:val="00362BB7"/>
    <w:rsid w:val="00372139"/>
    <w:rsid w:val="003763F2"/>
    <w:rsid w:val="003901E4"/>
    <w:rsid w:val="003B74AD"/>
    <w:rsid w:val="003C4EDF"/>
    <w:rsid w:val="003C7AB1"/>
    <w:rsid w:val="003D2063"/>
    <w:rsid w:val="003D5FA0"/>
    <w:rsid w:val="0040486F"/>
    <w:rsid w:val="00410F6E"/>
    <w:rsid w:val="00477240"/>
    <w:rsid w:val="00482456"/>
    <w:rsid w:val="004B45FD"/>
    <w:rsid w:val="004C56CC"/>
    <w:rsid w:val="004F6FFC"/>
    <w:rsid w:val="005038FC"/>
    <w:rsid w:val="00534AA5"/>
    <w:rsid w:val="005423CD"/>
    <w:rsid w:val="00546AC5"/>
    <w:rsid w:val="005600FE"/>
    <w:rsid w:val="005A3328"/>
    <w:rsid w:val="005A4098"/>
    <w:rsid w:val="005F29FB"/>
    <w:rsid w:val="00604D17"/>
    <w:rsid w:val="00622A6E"/>
    <w:rsid w:val="00641346"/>
    <w:rsid w:val="006458D9"/>
    <w:rsid w:val="006B282B"/>
    <w:rsid w:val="006C1711"/>
    <w:rsid w:val="006C5CB6"/>
    <w:rsid w:val="006D18DF"/>
    <w:rsid w:val="0070465E"/>
    <w:rsid w:val="007205EF"/>
    <w:rsid w:val="0072114C"/>
    <w:rsid w:val="0073474C"/>
    <w:rsid w:val="00741B91"/>
    <w:rsid w:val="00742EA4"/>
    <w:rsid w:val="00743FE8"/>
    <w:rsid w:val="00756577"/>
    <w:rsid w:val="007955E1"/>
    <w:rsid w:val="007B260A"/>
    <w:rsid w:val="007B49BF"/>
    <w:rsid w:val="007B5B08"/>
    <w:rsid w:val="007D02E1"/>
    <w:rsid w:val="007D2982"/>
    <w:rsid w:val="0080470B"/>
    <w:rsid w:val="00842158"/>
    <w:rsid w:val="00865D42"/>
    <w:rsid w:val="00867099"/>
    <w:rsid w:val="0089190E"/>
    <w:rsid w:val="00895BA4"/>
    <w:rsid w:val="008C7337"/>
    <w:rsid w:val="008E6249"/>
    <w:rsid w:val="008F3CEA"/>
    <w:rsid w:val="008F5E2B"/>
    <w:rsid w:val="009130EF"/>
    <w:rsid w:val="00947157"/>
    <w:rsid w:val="009A27DE"/>
    <w:rsid w:val="009A5EE4"/>
    <w:rsid w:val="009B172C"/>
    <w:rsid w:val="009D3CA6"/>
    <w:rsid w:val="009F7C0C"/>
    <w:rsid w:val="00A5331D"/>
    <w:rsid w:val="00A61EFF"/>
    <w:rsid w:val="00A92E39"/>
    <w:rsid w:val="00AC473B"/>
    <w:rsid w:val="00AE6F38"/>
    <w:rsid w:val="00AE7FBA"/>
    <w:rsid w:val="00B02FAF"/>
    <w:rsid w:val="00B02FD3"/>
    <w:rsid w:val="00B115B5"/>
    <w:rsid w:val="00B42064"/>
    <w:rsid w:val="00B66AFA"/>
    <w:rsid w:val="00B918C0"/>
    <w:rsid w:val="00B94C5E"/>
    <w:rsid w:val="00BB2183"/>
    <w:rsid w:val="00BB2F29"/>
    <w:rsid w:val="00BF2927"/>
    <w:rsid w:val="00C037CC"/>
    <w:rsid w:val="00C046B2"/>
    <w:rsid w:val="00C20883"/>
    <w:rsid w:val="00C2404A"/>
    <w:rsid w:val="00C53244"/>
    <w:rsid w:val="00C5608E"/>
    <w:rsid w:val="00C82282"/>
    <w:rsid w:val="00CB3633"/>
    <w:rsid w:val="00CD1F8C"/>
    <w:rsid w:val="00CE5603"/>
    <w:rsid w:val="00CF550E"/>
    <w:rsid w:val="00D06F1F"/>
    <w:rsid w:val="00D17F2F"/>
    <w:rsid w:val="00D27260"/>
    <w:rsid w:val="00D42F26"/>
    <w:rsid w:val="00D578BB"/>
    <w:rsid w:val="00D67475"/>
    <w:rsid w:val="00D93208"/>
    <w:rsid w:val="00DA1C94"/>
    <w:rsid w:val="00DB21FB"/>
    <w:rsid w:val="00DC57B1"/>
    <w:rsid w:val="00DE0CCE"/>
    <w:rsid w:val="00DE20DD"/>
    <w:rsid w:val="00E33EF8"/>
    <w:rsid w:val="00E47FF5"/>
    <w:rsid w:val="00E64ADC"/>
    <w:rsid w:val="00EB66E9"/>
    <w:rsid w:val="00EC7F34"/>
    <w:rsid w:val="00EF4B9E"/>
    <w:rsid w:val="00F05B28"/>
    <w:rsid w:val="00F104E5"/>
    <w:rsid w:val="00F26E0B"/>
    <w:rsid w:val="00F657AD"/>
    <w:rsid w:val="00F657D7"/>
    <w:rsid w:val="00F705B3"/>
    <w:rsid w:val="00F75A5A"/>
    <w:rsid w:val="00F90191"/>
    <w:rsid w:val="00F972D1"/>
    <w:rsid w:val="00FB564C"/>
    <w:rsid w:val="00FC2078"/>
    <w:rsid w:val="00FD71BE"/>
    <w:rsid w:val="010249B5"/>
    <w:rsid w:val="04346604"/>
    <w:rsid w:val="05057841"/>
    <w:rsid w:val="05174DAF"/>
    <w:rsid w:val="062005AC"/>
    <w:rsid w:val="0880545A"/>
    <w:rsid w:val="0A952441"/>
    <w:rsid w:val="0B65190F"/>
    <w:rsid w:val="0B8828C1"/>
    <w:rsid w:val="0DF270C2"/>
    <w:rsid w:val="0E356BBF"/>
    <w:rsid w:val="173705B7"/>
    <w:rsid w:val="19A53AD3"/>
    <w:rsid w:val="1A457B63"/>
    <w:rsid w:val="1B6D21D0"/>
    <w:rsid w:val="1EEA1E3C"/>
    <w:rsid w:val="1FF22B62"/>
    <w:rsid w:val="20D0606E"/>
    <w:rsid w:val="237C5A63"/>
    <w:rsid w:val="26295289"/>
    <w:rsid w:val="264752EF"/>
    <w:rsid w:val="27764D74"/>
    <w:rsid w:val="278C389C"/>
    <w:rsid w:val="297B7724"/>
    <w:rsid w:val="29EA6087"/>
    <w:rsid w:val="2A222295"/>
    <w:rsid w:val="2A510485"/>
    <w:rsid w:val="2B32187A"/>
    <w:rsid w:val="2B3C6CA5"/>
    <w:rsid w:val="2BD90E48"/>
    <w:rsid w:val="2CD52B46"/>
    <w:rsid w:val="2D0839C4"/>
    <w:rsid w:val="30CD00A1"/>
    <w:rsid w:val="343856DB"/>
    <w:rsid w:val="35B30245"/>
    <w:rsid w:val="3934172E"/>
    <w:rsid w:val="3A2E0BA9"/>
    <w:rsid w:val="3D8908B8"/>
    <w:rsid w:val="3E861E7D"/>
    <w:rsid w:val="419C5011"/>
    <w:rsid w:val="429C2ABC"/>
    <w:rsid w:val="42FB5AFA"/>
    <w:rsid w:val="44112D07"/>
    <w:rsid w:val="4A802994"/>
    <w:rsid w:val="4CC772F9"/>
    <w:rsid w:val="50AD36ED"/>
    <w:rsid w:val="53E95368"/>
    <w:rsid w:val="552A487E"/>
    <w:rsid w:val="57663C81"/>
    <w:rsid w:val="57AC4FF5"/>
    <w:rsid w:val="59A91686"/>
    <w:rsid w:val="5CB861CB"/>
    <w:rsid w:val="5CC72F01"/>
    <w:rsid w:val="5DB669A1"/>
    <w:rsid w:val="609A01E8"/>
    <w:rsid w:val="63201F21"/>
    <w:rsid w:val="646F5141"/>
    <w:rsid w:val="65CB597F"/>
    <w:rsid w:val="660D61B7"/>
    <w:rsid w:val="664D727E"/>
    <w:rsid w:val="6770123B"/>
    <w:rsid w:val="69C73CE4"/>
    <w:rsid w:val="6C5B357A"/>
    <w:rsid w:val="6CEB37E0"/>
    <w:rsid w:val="6EBC00AD"/>
    <w:rsid w:val="6F3F74C7"/>
    <w:rsid w:val="718E52AD"/>
    <w:rsid w:val="71CF3323"/>
    <w:rsid w:val="73862C29"/>
    <w:rsid w:val="77AE1C55"/>
    <w:rsid w:val="77B92EBE"/>
    <w:rsid w:val="77E05099"/>
    <w:rsid w:val="78A3662D"/>
    <w:rsid w:val="79E43424"/>
    <w:rsid w:val="7B5E4FD4"/>
    <w:rsid w:val="7BB919DA"/>
    <w:rsid w:val="7C4D341F"/>
    <w:rsid w:val="7CE02C9B"/>
    <w:rsid w:val="7D57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bCs/>
      <w:kern w:val="44"/>
      <w:sz w:val="48"/>
      <w:szCs w:val="48"/>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Normal (Web)"/>
    <w:basedOn w:val="1"/>
    <w:semiHidden/>
    <w:unhideWhenUsed/>
    <w:qFormat/>
    <w:uiPriority w:val="99"/>
    <w:pPr>
      <w:spacing w:beforeAutospacing="1" w:afterAutospacing="1"/>
      <w:jc w:val="left"/>
    </w:pPr>
    <w:rPr>
      <w:kern w:val="0"/>
      <w:sz w:val="24"/>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rPr>
  </w:style>
  <w:style w:type="character" w:styleId="9">
    <w:name w:val="Hyperlink"/>
    <w:basedOn w:val="7"/>
    <w:unhideWhenUsed/>
    <w:qFormat/>
    <w:uiPriority w:val="99"/>
    <w:rPr>
      <w:color w:val="0000FF"/>
      <w:u w:val="single"/>
    </w:rPr>
  </w:style>
  <w:style w:type="character" w:customStyle="1" w:styleId="10">
    <w:name w:val="批注框文本 字符"/>
    <w:basedOn w:val="7"/>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134D3-6DE6-4B5E-ADB0-88977EDB9886}">
  <ds:schemaRefs/>
</ds:datastoreItem>
</file>

<file path=docProps/app.xml><?xml version="1.0" encoding="utf-8"?>
<Properties xmlns="http://schemas.openxmlformats.org/officeDocument/2006/extended-properties" xmlns:vt="http://schemas.openxmlformats.org/officeDocument/2006/docPropsVTypes">
  <Template>Normal</Template>
  <Company>YNNU</Company>
  <Pages>1</Pages>
  <Words>172</Words>
  <Characters>236</Characters>
  <Lines>2</Lines>
  <Paragraphs>1</Paragraphs>
  <TotalTime>2</TotalTime>
  <ScaleCrop>false</ScaleCrop>
  <LinksUpToDate>false</LinksUpToDate>
  <CharactersWithSpaces>269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2022-07-15T01:05:00Z</dcterms:created>
  <dc:creator>LENOVO</dc:creator>
  <cp:lastModifiedBy>墨依</cp:lastModifiedBy>
  <cp:lastPrinted>2021-03-11T08:27:00Z</cp:lastPrinted>
  <dcterms:modified xsi:type="dcterms:W3CDTF">2023-06-05T08:01:53Z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AA0F4D1CDCFF4D648886A06F646837F4_13</vt:lpwstr>
  </property>
</Properties>
</file>