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云南禄充笔架山旅游开发有限公司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云南禄充笔架山旅游开发有限公司成立于2009年，注册资本为325万元，坐落在云南省玉溪市澄江县龙街街道办事处禄充风景区，是一家从事旅游休闲度假服务，服装鞋帽零售，旅游纪念品零售等业务的公司，主要经营禄充游览景区管理、服务；旅游休闲度假服务；服装鞋帽、旅游纪念品零售；蔬菜、水果、花卉的种植及销售；房屋租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26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至6月5日（上午8:30-12:00，下午14:30-18:00，节假日除外）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网上报名和现场报名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过网络报名的以上材料扫描为PDF格式统一存放在以本人姓名命名的文件夹中，压缩后发送至邮箱QCZP2023@163.com(请在“主题”中注明报考岗位和姓名），并关注“启澄招聘”微信公众号。后续招聘相关事宜将会通过微信公众号或电话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总经理助理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工商管理等专业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景区旅游策划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市场营销等专业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办公室文员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汉语言文学、工商管理、新闻学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0877-6688273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李女士：15087720374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"https://mp.weixin.qq.com/s/fwxOqL1J1uFIDxcAKph11w"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https://mp.weixin.qq.com/s/fwxOqL1J1uFIDxcAKph11w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D4B4E20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27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2023-06-02T01:40:02Z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9985F6786DC84C5C9D2F089B047AAB59_13</vt:lpwstr>
  </property>
</Properties>
</file>