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​云南省投资控股集团有限公司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昆明/保山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云投集团在云南省重点项目建设中累计完成投资超过2871亿元，累计融资突破6775亿元，带动社会投资8271亿元；截至2022年末，云投集团合并资产总额5679亿元，净资产1963亿元，合并营业收入总额1962亿元，合并利润总额3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4.27亿元。位列2022年《财富》世界500强第447位，是云南省首个世界500强企业，同时位列2022年“中国企业500强”第129位。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2023年5月31日—2023年6月11日17：00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登录云投集团招聘官网进行在线报名（报名功能仅在报名时间段内开启），网址如下：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"https://wecruit.hotjob.cn/SU62dcc9ed2f9d2438100cacd9/pb/index.html" \l "/"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11"/>
                <w:rFonts w:hint="default"/>
                <w:lang w:val="en-US" w:eastAsia="zh-CN"/>
              </w:rPr>
              <w:t>https://wecruit.hotjob.cn/SU62dcc9ed2f9d2438100cacd9/pb/index.html#/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薪酬劳资岗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人力资源，工商管理相关专业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营销美工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美术设计，市场营销相关专业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营销策划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市场营销，传播学相关专业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IT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计算机类相关专业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销售部销售代表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市场营销，工商管理相关专业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会计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会计，财务管理，税务，审计相关专业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行政文秘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文科相关专业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纳老师 0871-65557925、18187506574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"https://mp.weixin.qq.com/s/SG7y1lAWuj_WJIlBEk_QlQ"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https://mp.weixin.qq.com/s/SG7y1lAWuj_WJIlBEk_QlQ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E340E1"/>
    <w:rsid w:val="19A53AD3"/>
    <w:rsid w:val="1B6D21D0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419C5011"/>
    <w:rsid w:val="42FB5AFA"/>
    <w:rsid w:val="44112D07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390</Words>
  <Characters>474</Characters>
  <Lines>4</Lines>
  <Paragraphs>1</Paragraphs>
  <TotalTime>138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2023-06-01T01:40:27Z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527B9BCF3CC94BF48935A15164DDD198_13</vt:lpwstr>
  </property>
</Properties>
</file>