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​云南玉溪玉昆钢铁集团有限公司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云南玉溪玉昆钢铁集团是以钢铁为主业，多元产业为一体的大型企业集团，位列2021中国民营企业制造业500强第284位、云南省非公企业制造业第1位。集团打造的“云南绿色钢城”暨产能置换升级改造项目规划总面积1.2万亩，是集</w:t>
            </w:r>
            <w:bookmarkStart w:id="0" w:name="_GoBack"/>
            <w:bookmarkEnd w:id="0"/>
            <w:r>
              <w:rPr>
                <w:rFonts w:hint="default" w:eastAsia="宋体"/>
                <w:lang w:val="en-US" w:eastAsia="zh-CN"/>
              </w:rPr>
              <w:t>智能化、绿色化、AAAA级景区型为一体的现代化花园式工厂；项目建成后，可实现年产钢材超500万吨，成为生产工艺和技术装备达到国内先进水平的钢铁企业集团。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30</w:t>
            </w:r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报名地址：云南辰信综合服务大厅（玉溪高新电子商务产业园内-红塔区凤凰路136号）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厂区清洁工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150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中专及以上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水处理工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40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皮带工、供料工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65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主控工、打包工、配料工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35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筛分工、矿槽工、精整操作工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185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看水工、看火工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50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头尾剪切修剪工、冷剪工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20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型钢操作工、轧钢工、铁水预处理工、大包工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16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导卫装配、拉钢工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23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炉前工、出钢工、合金工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 xml:space="preserve">乔老师：13398776795 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张老师：18214168158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"https://mp.weixin.qq.com/s/axoEJep9drsJAVnsA_-QLQ"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https://mp.weixin.qq.com/s/axoEJep9drsJAVnsA_-QLQ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9A53AD3"/>
    <w:rsid w:val="1B6D21D0"/>
    <w:rsid w:val="20120B0E"/>
    <w:rsid w:val="209E23A2"/>
    <w:rsid w:val="20D0606E"/>
    <w:rsid w:val="213827F6"/>
    <w:rsid w:val="237C5A63"/>
    <w:rsid w:val="256146D7"/>
    <w:rsid w:val="26295289"/>
    <w:rsid w:val="27764D7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F044B3D"/>
    <w:rsid w:val="4FE47521"/>
    <w:rsid w:val="50AD36ED"/>
    <w:rsid w:val="5167665C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358</Words>
  <Characters>445</Characters>
  <Lines>4</Lines>
  <Paragraphs>1</Paragraphs>
  <TotalTime>11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2023-06-01T02:41:39Z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24E64C980EA34B0C950FAD30912C4ACA_13</vt:lpwstr>
  </property>
</Properties>
</file>