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一心堂药业集团股份有限公司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</w:rPr>
              <w:t>一心堂药业集团股份有限公司（以下简称“一心堂”）成立于2000年11月8日。成立20多年来，深耕云南、布局全国，截至2023年3月31日，一心堂及其全资子公司共拥有直营连锁门店9344家，已遍及滇、黔、桂、琼、川、渝、晋、豫、津、沪等10个省、直辖市，是全国知名、规模前列的上市药品零售连锁企业。一心堂当前已发展成为集药房零售、生物医药、医养服务为一体的大健康平台企业，主业涵盖：连锁零售、商业批发、中药研发生产、生物药材种植、加工以及医养产业，一直以来，一心堂秉持“一心为民，全心服务”的服务宗旨，坚持用“爱心、关心、诚心、精心、恒心”服务每一位消费者，遍布各地的有效会员共计3000余万人，年服务顾客1.5亿人次。2022年一心堂实现营业收入174.32亿元，同比增长19.5%，2022年纳税4.12亿元。“健康中国”战略的宏伟蓝图已绘制，一心堂保持长期价值战略定力，迎难而上，锐意进取，以客户为中心，坚守服务本质，变革求新，精益求精，勇立潮头，再造巅峰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简历投递邮箱: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"mailto:hxyxtyy@163.com"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hxyxtyy@163.com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扫描下方二维码进入小程序-查看招聘职位-投递简历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394460" cy="1394460"/>
                  <wp:effectExtent l="0" t="0" r="15240" b="1524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657"/>
              <w:gridCol w:w="17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5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70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健康管理员（营业员）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加盟企划专员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广告设计、电子信息技术、市场营销相关专业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创新业务管理员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客服管理员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工商管理相关专业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数字化项目专员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财务、采购、计算机相关专业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数字化业务专员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彩票专管员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文秘专业优先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电商营销部设计经理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设计类专业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5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财务管理、法律、审计、合规相关专业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刘女士、郭女士、张女士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0871—68217589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"https://mp.weixin.qq.com/s/ISMxnxFOZWxqDGYE1GpASA"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https://mp.weixin.qq.com/s/ISMxnxFOZWxqDGYE1GpASA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B821518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2023-05-26T01:41:23Z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06275EF0135647379917F13C842990C3_13</vt:lpwstr>
  </property>
</Properties>
</file>