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3675"/>
        <w:gridCol w:w="1663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禄劝国有资本投资开发集团有限公司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禄劝国有资本投资开发集团有限公司（以下简称县国投集团）作为禄劝彝族苗族自治县县属国有独资企业。县国投资集团组成立于2018年，是禄劝县国有独资企业，注册资本7400万元。其前身禄劝城乡投资开发集团有限公司成立于2006年9月25日。经过多年的发展，下属全资、控股、参股共26个，业务领域已覆盖城乡基础设施建设（并具备建筑工程施工资质）、农业产业发展、健康旅游产业、国有资产特许经营权运营管理、代理记账业务、酱香白酒生产销售，跨境电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2023年5月25日发布招聘信息</w:t>
            </w:r>
          </w:p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公告发布之日起至2023年6月7日下午17:30止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线上报名：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"https://www.wjx.top/vm/eju5ArJ.aspx"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9"/>
                <w:rFonts w:hint="eastAsia"/>
                <w:lang w:val="en-US" w:eastAsia="zh-CN"/>
              </w:rPr>
              <w:t>https://www.wjx.top/vm/eju5ArJ.aspx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5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7"/>
              <w:gridCol w:w="1563"/>
              <w:gridCol w:w="1200"/>
              <w:gridCol w:w="1237"/>
              <w:gridCol w:w="12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357" w:type="dxa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部门</w:t>
                  </w:r>
                </w:p>
              </w:tc>
              <w:tc>
                <w:tcPr>
                  <w:tcW w:w="156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20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23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22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357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综合管理部</w:t>
                  </w:r>
                </w:p>
              </w:tc>
              <w:tc>
                <w:tcPr>
                  <w:tcW w:w="15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副部长（行政）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220" w:type="dxa"/>
                  <w:vMerge w:val="restart"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357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文秘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220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357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财务管理部</w:t>
                  </w:r>
                </w:p>
              </w:tc>
              <w:tc>
                <w:tcPr>
                  <w:tcW w:w="15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部长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237" w:type="dxa"/>
                  <w:vMerge w:val="restart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财务管理类相关专业</w:t>
                  </w:r>
                </w:p>
              </w:tc>
              <w:tc>
                <w:tcPr>
                  <w:tcW w:w="1220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357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237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220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357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项目管理部</w:t>
                  </w:r>
                </w:p>
              </w:tc>
              <w:tc>
                <w:tcPr>
                  <w:tcW w:w="15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部长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237" w:type="dxa"/>
                  <w:vMerge w:val="restart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建筑工程类相关专业</w:t>
                  </w:r>
                </w:p>
              </w:tc>
              <w:tc>
                <w:tcPr>
                  <w:tcW w:w="1220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357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副部长（成本管理）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237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220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35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审计风控部</w:t>
                  </w:r>
                </w:p>
              </w:tc>
              <w:tc>
                <w:tcPr>
                  <w:tcW w:w="15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法务专员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法律相关专业</w:t>
                  </w:r>
                </w:p>
              </w:tc>
              <w:tc>
                <w:tcPr>
                  <w:tcW w:w="1220" w:type="dxa"/>
                  <w:vMerge w:val="continue"/>
                  <w:tcBorders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网络报名咨询电话：0871-65031021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</w:t>
            </w:r>
            <w:r>
              <w:rPr>
                <w:rStyle w:val="9"/>
                <w:rFonts w:hint="eastAsia"/>
                <w:lang w:val="en-US" w:eastAsia="zh-CN"/>
              </w:rPr>
              <w:t>m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p.weixin.qq.com/s/hqJZh6m721u7Vnmpr313lw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5174DAF"/>
    <w:rsid w:val="0A952441"/>
    <w:rsid w:val="0DF270C2"/>
    <w:rsid w:val="17252DA2"/>
    <w:rsid w:val="173705B7"/>
    <w:rsid w:val="19A53AD3"/>
    <w:rsid w:val="1A457B63"/>
    <w:rsid w:val="1B6D21D0"/>
    <w:rsid w:val="1C7D45ED"/>
    <w:rsid w:val="1EEA1E3C"/>
    <w:rsid w:val="1FF22B62"/>
    <w:rsid w:val="20D0606E"/>
    <w:rsid w:val="237C5A63"/>
    <w:rsid w:val="26295289"/>
    <w:rsid w:val="264752EF"/>
    <w:rsid w:val="27764D74"/>
    <w:rsid w:val="278C389C"/>
    <w:rsid w:val="297B7724"/>
    <w:rsid w:val="29EA6087"/>
    <w:rsid w:val="2A510485"/>
    <w:rsid w:val="2B3C6CA5"/>
    <w:rsid w:val="2BD90E48"/>
    <w:rsid w:val="2CD52B46"/>
    <w:rsid w:val="30CD00A1"/>
    <w:rsid w:val="343856DB"/>
    <w:rsid w:val="3934172E"/>
    <w:rsid w:val="3A2E0BA9"/>
    <w:rsid w:val="3D8908B8"/>
    <w:rsid w:val="3E861E7D"/>
    <w:rsid w:val="419C5011"/>
    <w:rsid w:val="429C2ABC"/>
    <w:rsid w:val="42AE2D86"/>
    <w:rsid w:val="42FB5AFA"/>
    <w:rsid w:val="44112D07"/>
    <w:rsid w:val="49E5044E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6F3F74C7"/>
    <w:rsid w:val="718E52AD"/>
    <w:rsid w:val="71CF3323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2</Pages>
  <Words>499</Words>
  <Characters>619</Characters>
  <Lines>2</Lines>
  <Paragraphs>1</Paragraphs>
  <TotalTime>83</TotalTime>
  <ScaleCrop>false</ScaleCrop>
  <LinksUpToDate>false</LinksUpToDate>
  <CharactersWithSpaces>651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2023-05-25T08:55:45Z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29F69F216A924761A299F849FF5EF1CB</vt:lpwstr>
  </property>
</Properties>
</file>