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25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玉溪市溪云酒店有限责任公司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报名时间：2023年5月24日-2023年5月30日，上午8:00—11:30，下午14:30—17:30（周末除外）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报名方式：现场报名，报名时报名人员应明确报考岗位、是否服从岗位调配。现场报名地点：玉溪仁才人力资源服务有限责任公司（云南滇中国际人力资源服务产业园——云南省玉溪市红塔区气象路22号3幢105室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酒店管理岗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酒店管理相关专业优先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赵老师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18869716771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"https://mp.weixin.qq.com/s/yP-F3hei1-NNcU-u1d8tXw"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https://mp.weixin.qq.com/s/yP-F3hei1-NNcU-u1d8tXw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9F01D76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17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2023-05-25T02:22:29Z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488DBEBB1D30411CBFEE422D9B3B9775_13</vt:lpwstr>
  </property>
</Properties>
</file>