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昆明卫生职业学院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昆明卫生职业学院始建于1993年，时为云南省骨伤科中等专业学校，2011年经云南省人民政府批准，报教育部备案成立，升格为具有独立颁发学历文凭资格的全日制普通高等院校。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院本部位于古滇都邑、郑和故里——晋宁，分晋宁校区和昆明校区。教学院部设有公共学院、基础医学院、马克思主义学院、临床学院、中医学院、护理学院、口腔学院、检验学院、药学院、影像学院、继续教育学院十一个二级学院。专业设置普通专科、五年制大专、成教专科和普通中专四个办学层次。开办医学、护理、医技、药学类专业39个，其中临床医学、口腔医学（省级骨干专业）、中医学、预防医学、中医骨伤、针灸推拿均为国控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31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"mailto:kwrczp@163.com"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kwrczp@163.com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，投递简历命名“应聘岗位+姓名+电话号码”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多媒体管理员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辅导员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教育学、心理学、思想政治教育相关专业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思政教师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思政相关 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0871-67889318（周一至周五）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"https://mp.weixin.qq.com/s/yach2pkEu6QO6_w7s7UpfA"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https://mp.weixin.qq.com/s/yach2pkEu6QO6_w7s7UpfA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0C463E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2023-05-24T01:18:46Z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4A276E11D2AB4C5F8EED89B8B2BE7020_13</vt:lpwstr>
  </property>
</Properties>
</file>