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23</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昆明经济技术开发区云经尚品中英文小学</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4"/>
                <w:szCs w:val="24"/>
              </w:rPr>
              <w:t>云经尚品中英文小学，坐落于洛羊街道小新册社区金山小区内，是一所由昆明市官渡区尚品书院学校负责办学的全新小学。学校占地面积20446.65平方米，约30余亩，建筑面积13367.62平方米，投资总额1650余万。设有36个教学班，班额学生数低，属小班额的优质的现代化标准化学校，能够让学生充分享受到优质的教育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b/>
                <w:lang w:val="en-US" w:eastAsia="zh-CN"/>
              </w:rPr>
            </w:pPr>
            <w:r>
              <w:rPr>
                <w:rFonts w:hint="eastAsia"/>
                <w:b/>
                <w:lang w:val="en-US" w:eastAsia="zh-CN"/>
              </w:rPr>
              <w:t>报名截止时间：</w:t>
            </w:r>
            <w:r>
              <w:rPr>
                <w:rFonts w:hint="eastAsia"/>
                <w:b/>
              </w:rPr>
              <w:t>202</w:t>
            </w:r>
            <w:r>
              <w:rPr>
                <w:rFonts w:hint="eastAsia"/>
                <w:b/>
                <w:lang w:val="en-US" w:eastAsia="zh-CN"/>
              </w:rPr>
              <w:t>3</w:t>
            </w:r>
            <w:r>
              <w:rPr>
                <w:rFonts w:hint="eastAsia"/>
                <w:b/>
              </w:rPr>
              <w:t>年</w:t>
            </w:r>
            <w:r>
              <w:rPr>
                <w:rFonts w:hint="eastAsia"/>
                <w:b/>
                <w:lang w:val="en-US" w:eastAsia="zh-CN"/>
              </w:rPr>
              <w:t>5</w:t>
            </w:r>
            <w:r>
              <w:rPr>
                <w:rFonts w:hint="eastAsia"/>
                <w:b/>
              </w:rPr>
              <w:t>月</w:t>
            </w:r>
            <w:r>
              <w:rPr>
                <w:rFonts w:hint="eastAsia"/>
                <w:b/>
                <w:lang w:val="en-US" w:eastAsia="zh-CN"/>
              </w:rPr>
              <w:t>29</w:t>
            </w:r>
            <w:r>
              <w:rPr>
                <w:rFonts w:hint="eastAsia"/>
                <w:b/>
              </w:rPr>
              <w:t>日</w:t>
            </w:r>
            <w:r>
              <w:rPr>
                <w:rFonts w:hint="eastAsia"/>
                <w:b/>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left"/>
              <w:rPr>
                <w:rFonts w:ascii="宋体" w:hAnsi="宋体" w:eastAsia="宋体" w:cs="宋体"/>
                <w:sz w:val="24"/>
                <w:szCs w:val="24"/>
              </w:rPr>
            </w:pPr>
            <w:r>
              <w:rPr>
                <w:rFonts w:ascii="宋体" w:hAnsi="宋体" w:eastAsia="宋体" w:cs="宋体"/>
                <w:sz w:val="24"/>
                <w:szCs w:val="24"/>
              </w:rPr>
              <w:t>本次招聘统一在云南社会化考试测评网进行网络报名，不接受现场、短信或来电报名。应聘人员可于本公告发布之日起登录云南社会化考试测评网进行报名。</w:t>
            </w:r>
          </w:p>
          <w:p>
            <w:pPr>
              <w:jc w:val="center"/>
            </w:pPr>
            <w:r>
              <w:rPr>
                <w:rFonts w:ascii="宋体" w:hAnsi="宋体" w:eastAsia="宋体" w:cs="宋体"/>
                <w:b/>
                <w:bCs/>
                <w:sz w:val="24"/>
                <w:szCs w:val="24"/>
              </w:rPr>
              <w:t>“云南社会化考试测评网”（</w:t>
            </w:r>
            <w:r>
              <w:rPr>
                <w:rFonts w:ascii="宋体" w:hAnsi="宋体" w:eastAsia="宋体" w:cs="宋体"/>
                <w:b/>
                <w:bCs/>
                <w:sz w:val="24"/>
                <w:szCs w:val="24"/>
              </w:rPr>
              <w:fldChar w:fldCharType="begin"/>
            </w:r>
            <w:r>
              <w:rPr>
                <w:rFonts w:ascii="宋体" w:hAnsi="宋体" w:eastAsia="宋体" w:cs="宋体"/>
                <w:b/>
                <w:bCs/>
                <w:sz w:val="24"/>
                <w:szCs w:val="24"/>
              </w:rPr>
              <w:instrText xml:space="preserve"> HYPERLINK "http://www.ynpta.net" </w:instrText>
            </w:r>
            <w:r>
              <w:rPr>
                <w:rFonts w:ascii="宋体" w:hAnsi="宋体" w:eastAsia="宋体" w:cs="宋体"/>
                <w:b/>
                <w:bCs/>
                <w:sz w:val="24"/>
                <w:szCs w:val="24"/>
              </w:rPr>
              <w:fldChar w:fldCharType="separate"/>
            </w:r>
            <w:r>
              <w:rPr>
                <w:rStyle w:val="7"/>
                <w:rFonts w:ascii="宋体" w:hAnsi="宋体" w:eastAsia="宋体" w:cs="宋体"/>
                <w:b/>
                <w:bCs/>
                <w:sz w:val="24"/>
                <w:szCs w:val="24"/>
              </w:rPr>
              <w:t>http://www.ynpta.net</w:t>
            </w:r>
            <w:r>
              <w:rPr>
                <w:rFonts w:ascii="宋体" w:hAnsi="宋体" w:eastAsia="宋体" w:cs="宋体"/>
                <w:b/>
                <w:bCs/>
                <w:sz w:val="24"/>
                <w:szCs w:val="24"/>
              </w:rPr>
              <w:fldChar w:fldCharType="end"/>
            </w:r>
            <w:r>
              <w:rPr>
                <w:rFonts w:ascii="宋体" w:hAnsi="宋体" w:eastAsia="宋体" w:cs="宋体"/>
                <w:b/>
                <w:bCs/>
                <w:sz w:val="24"/>
                <w:szCs w:val="24"/>
              </w:rPr>
              <w:t>）</w:t>
            </w: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tcPr>
                <w:p>
                  <w:pPr>
                    <w:jc w:val="center"/>
                  </w:pPr>
                  <w:r>
                    <w:rPr>
                      <w:rFonts w:hint="eastAsia"/>
                    </w:rPr>
                    <w:t>岗位名称</w:t>
                  </w:r>
                </w:p>
              </w:tc>
              <w:tc>
                <w:tcPr>
                  <w:tcW w:w="1507" w:type="dxa"/>
                </w:tcPr>
                <w:p>
                  <w:pPr>
                    <w:jc w:val="center"/>
                  </w:pPr>
                  <w:r>
                    <w:rPr>
                      <w:rFonts w:hint="eastAsia"/>
                    </w:rPr>
                    <w:t>招聘人数</w:t>
                  </w:r>
                </w:p>
              </w:tc>
              <w:tc>
                <w:tcPr>
                  <w:tcW w:w="1507" w:type="dxa"/>
                </w:tcPr>
                <w:p>
                  <w:pPr>
                    <w:jc w:val="center"/>
                  </w:pPr>
                  <w:r>
                    <w:rPr>
                      <w:rFonts w:hint="eastAsia"/>
                    </w:rPr>
                    <w:t>所需专业</w:t>
                  </w:r>
                </w:p>
              </w:tc>
              <w:tc>
                <w:tcPr>
                  <w:tcW w:w="1853" w:type="dxa"/>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语文教师</w:t>
                  </w:r>
                </w:p>
              </w:tc>
              <w:tc>
                <w:tcPr>
                  <w:tcW w:w="1507" w:type="dxa"/>
                  <w:vAlign w:val="center"/>
                </w:tcPr>
                <w:p>
                  <w:pPr>
                    <w:jc w:val="center"/>
                    <w:rPr>
                      <w:rFonts w:hint="default" w:eastAsia="宋体"/>
                      <w:lang w:val="en-US" w:eastAsia="zh-CN"/>
                    </w:rPr>
                  </w:pPr>
                  <w:r>
                    <w:rPr>
                      <w:rFonts w:hint="eastAsia"/>
                      <w:lang w:val="en-US" w:eastAsia="zh-CN"/>
                    </w:rPr>
                    <w:t>4</w:t>
                  </w:r>
                </w:p>
              </w:tc>
              <w:tc>
                <w:tcPr>
                  <w:tcW w:w="1507" w:type="dxa"/>
                  <w:vMerge w:val="restart"/>
                  <w:vAlign w:val="center"/>
                </w:tcPr>
                <w:p>
                  <w:pPr>
                    <w:jc w:val="center"/>
                    <w:rPr>
                      <w:rFonts w:hint="default" w:eastAsia="宋体"/>
                      <w:lang w:val="en-US" w:eastAsia="zh-CN"/>
                    </w:rPr>
                  </w:pPr>
                  <w:r>
                    <w:rPr>
                      <w:rFonts w:hint="eastAsia"/>
                      <w:lang w:val="en-US" w:eastAsia="zh-CN"/>
                    </w:rPr>
                    <w:t>相关专业</w:t>
                  </w:r>
                </w:p>
              </w:tc>
              <w:tc>
                <w:tcPr>
                  <w:tcW w:w="1853" w:type="dxa"/>
                  <w:vMerge w:val="restart"/>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center"/>
                    <w:rPr>
                      <w:rFonts w:hint="default" w:eastAsia="宋体"/>
                      <w:lang w:val="en-US" w:eastAsia="zh-CN"/>
                    </w:rPr>
                  </w:pPr>
                  <w:r>
                    <w:rPr>
                      <w:rFonts w:hint="eastAsia"/>
                      <w:lang w:val="en-US" w:eastAsia="zh-CN"/>
                    </w:rPr>
                    <w:t>数学教师</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vMerge w:val="continue"/>
                  <w:tcBorders/>
                  <w:vAlign w:val="center"/>
                </w:tcPr>
                <w:p>
                  <w:pPr>
                    <w:jc w:val="center"/>
                    <w:rPr>
                      <w:rFonts w:hint="default" w:eastAsia="宋体"/>
                      <w:lang w:val="en-US" w:eastAsia="zh-CN"/>
                    </w:rPr>
                  </w:pPr>
                </w:p>
              </w:tc>
              <w:tc>
                <w:tcPr>
                  <w:tcW w:w="1853" w:type="dxa"/>
                  <w:vMerge w:val="continue"/>
                  <w:tcBorders/>
                  <w:vAlign w:val="center"/>
                </w:tcPr>
                <w:p>
                  <w:pPr>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eastAsia="宋体"/>
                      <w:lang w:val="en-US" w:eastAsia="zh-CN"/>
                    </w:rPr>
                  </w:pPr>
                  <w:r>
                    <w:rPr>
                      <w:rFonts w:hint="eastAsia"/>
                      <w:lang w:val="en-US" w:eastAsia="zh-CN"/>
                    </w:rPr>
                    <w:t>道德与法治教师</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科学教师</w:t>
                  </w:r>
                </w:p>
              </w:tc>
              <w:tc>
                <w:tcPr>
                  <w:tcW w:w="1507" w:type="dxa"/>
                  <w:vAlign w:val="center"/>
                </w:tcPr>
                <w:p>
                  <w:pPr>
                    <w:jc w:val="center"/>
                    <w:rPr>
                      <w:rFonts w:hint="default"/>
                      <w:lang w:val="en-US" w:eastAsia="zh-CN"/>
                    </w:rPr>
                  </w:pPr>
                  <w:r>
                    <w:rPr>
                      <w:rFonts w:hint="eastAsia"/>
                      <w:lang w:val="en-US" w:eastAsia="zh-CN"/>
                    </w:rPr>
                    <w:t>1</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计算机教师</w:t>
                  </w:r>
                </w:p>
              </w:tc>
              <w:tc>
                <w:tcPr>
                  <w:tcW w:w="1507" w:type="dxa"/>
                  <w:vAlign w:val="center"/>
                </w:tcPr>
                <w:p>
                  <w:pPr>
                    <w:jc w:val="center"/>
                    <w:rPr>
                      <w:rFonts w:hint="default"/>
                      <w:lang w:val="en-US" w:eastAsia="zh-CN"/>
                    </w:rPr>
                  </w:pPr>
                  <w:r>
                    <w:rPr>
                      <w:rFonts w:hint="eastAsia"/>
                      <w:lang w:val="en-US" w:eastAsia="zh-CN"/>
                    </w:rPr>
                    <w:t>1</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音乐教师</w:t>
                  </w:r>
                </w:p>
              </w:tc>
              <w:tc>
                <w:tcPr>
                  <w:tcW w:w="1507" w:type="dxa"/>
                  <w:vAlign w:val="center"/>
                </w:tcPr>
                <w:p>
                  <w:pPr>
                    <w:jc w:val="center"/>
                    <w:rPr>
                      <w:rFonts w:hint="default"/>
                      <w:lang w:val="en-US" w:eastAsia="zh-CN"/>
                    </w:rPr>
                  </w:pPr>
                  <w:r>
                    <w:rPr>
                      <w:rFonts w:hint="eastAsia"/>
                      <w:lang w:val="en-US" w:eastAsia="zh-CN"/>
                    </w:rPr>
                    <w:t>1</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李老师：18183641981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云南人才招聘网</w:t>
            </w:r>
          </w:p>
          <w:p>
            <w:pPr>
              <w:jc w:val="center"/>
            </w:pPr>
            <w:r>
              <w:rPr>
                <w:rFonts w:hint="eastAsia"/>
              </w:rPr>
              <w:fldChar w:fldCharType="begin"/>
            </w:r>
            <w:r>
              <w:rPr>
                <w:rFonts w:hint="eastAsia"/>
              </w:rPr>
              <w:instrText xml:space="preserve"> HYPERLINK "https://mp.weixin.qq.com/s/mX4UGUH9hIKjyAADYBuUsQ" </w:instrText>
            </w:r>
            <w:r>
              <w:rPr>
                <w:rFonts w:hint="eastAsia"/>
              </w:rPr>
              <w:fldChar w:fldCharType="separate"/>
            </w:r>
            <w:r>
              <w:rPr>
                <w:rStyle w:val="7"/>
                <w:rFonts w:hint="eastAsia"/>
              </w:rPr>
              <w:t>https://mp.weixin.qq.com/s/mX4UGUH9hIKjyAADYBuUsQ</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FD54BA"/>
    <w:rsid w:val="18C66BA3"/>
    <w:rsid w:val="19A53AD3"/>
    <w:rsid w:val="1B6D21D0"/>
    <w:rsid w:val="1FFA7623"/>
    <w:rsid w:val="20D0606E"/>
    <w:rsid w:val="237C5A63"/>
    <w:rsid w:val="26295289"/>
    <w:rsid w:val="27764D74"/>
    <w:rsid w:val="2915450A"/>
    <w:rsid w:val="29EA6087"/>
    <w:rsid w:val="2B3C6CA5"/>
    <w:rsid w:val="2B8052B3"/>
    <w:rsid w:val="2CD52B46"/>
    <w:rsid w:val="343856DB"/>
    <w:rsid w:val="360D5BA8"/>
    <w:rsid w:val="3934172E"/>
    <w:rsid w:val="3A2E0BA9"/>
    <w:rsid w:val="3D8908B8"/>
    <w:rsid w:val="3E861E7D"/>
    <w:rsid w:val="419C5011"/>
    <w:rsid w:val="42FB5AFA"/>
    <w:rsid w:val="44112D07"/>
    <w:rsid w:val="50AD36ED"/>
    <w:rsid w:val="539B2567"/>
    <w:rsid w:val="53E95368"/>
    <w:rsid w:val="57AC4FF5"/>
    <w:rsid w:val="5CB861CB"/>
    <w:rsid w:val="5CC72F01"/>
    <w:rsid w:val="609A01E8"/>
    <w:rsid w:val="61505233"/>
    <w:rsid w:val="63201F21"/>
    <w:rsid w:val="65CB597F"/>
    <w:rsid w:val="664D727E"/>
    <w:rsid w:val="6770123B"/>
    <w:rsid w:val="6C5B357A"/>
    <w:rsid w:val="6EBC00AD"/>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360</Words>
  <Characters>448</Characters>
  <Lines>4</Lines>
  <Paragraphs>1</Paragraphs>
  <TotalTime>24</TotalTime>
  <ScaleCrop>false</ScaleCrop>
  <LinksUpToDate>false</LinksUpToDate>
  <CharactersWithSpaces>480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2023-05-23T01:35:39Z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BC21A632898D4D28AF2F32B5163826EA_13</vt:lpwstr>
  </property>
</Properties>
</file>