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23</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昆明市官渡区尚品书院学校</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1"/>
                <w:szCs w:val="21"/>
              </w:rPr>
              <w:t>昆明市官渡区尚品书院学校成立于2009年（前身为东风中学），学校以“尚德坚毅、品优礼贤、书博体健、院聚中外”为办学理念，在名校长的引领下，依托优质的办学资源，目前已成为一所集小学、初中、高中为一体的特色品牌学校。学校具有一支教学经验丰富、教学业绩突出的专业中外教师队伍。多位教师多次荣获省、市、校级“优秀教师”荣誉称号。学校校园活动丰富多彩，在提升学生成绩的同时重视培养学生们的创意思维，着力培养领导、组织能力和兴趣特长。注重学生的全球视野和独立人格，从心理健康、品德塑造、学业规划等多维度关注学生成长，让学生在三年的校园时光中，每一天都能发现更好的自己。被学生和家长赞誉为“有温度的暖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报名截止时间：</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29</w:t>
            </w:r>
            <w:r>
              <w:rPr>
                <w:rFonts w:hint="eastAsia"/>
                <w:b/>
              </w:rPr>
              <w:t>日</w:t>
            </w:r>
            <w:r>
              <w:rPr>
                <w:rFonts w:hint="eastAsia"/>
                <w:b/>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left"/>
              <w:rPr>
                <w:rFonts w:ascii="宋体" w:hAnsi="宋体" w:eastAsia="宋体" w:cs="宋体"/>
                <w:sz w:val="24"/>
                <w:szCs w:val="24"/>
              </w:rPr>
            </w:pPr>
            <w:r>
              <w:rPr>
                <w:rFonts w:ascii="宋体" w:hAnsi="宋体" w:eastAsia="宋体" w:cs="宋体"/>
                <w:sz w:val="24"/>
                <w:szCs w:val="24"/>
              </w:rPr>
              <w:t>本次招聘统一在云南社会化考试测评网进行网络报名，不接受现场、短信或来电报名。应聘人员可于本公告发布之日起登录云南社会化考试测评网进行报名。</w:t>
            </w:r>
          </w:p>
          <w:p>
            <w:pPr>
              <w:jc w:val="center"/>
            </w:pPr>
            <w:r>
              <w:rPr>
                <w:rFonts w:ascii="宋体" w:hAnsi="宋体" w:eastAsia="宋体" w:cs="宋体"/>
                <w:b/>
                <w:bCs/>
                <w:sz w:val="24"/>
                <w:szCs w:val="24"/>
              </w:rPr>
              <w:t>“云南社会化考试测评网”（</w:t>
            </w:r>
            <w:r>
              <w:rPr>
                <w:rFonts w:ascii="宋体" w:hAnsi="宋体" w:eastAsia="宋体" w:cs="宋体"/>
                <w:b/>
                <w:bCs/>
                <w:sz w:val="24"/>
                <w:szCs w:val="24"/>
              </w:rPr>
              <w:fldChar w:fldCharType="begin"/>
            </w:r>
            <w:r>
              <w:rPr>
                <w:rFonts w:ascii="宋体" w:hAnsi="宋体" w:eastAsia="宋体" w:cs="宋体"/>
                <w:b/>
                <w:bCs/>
                <w:sz w:val="24"/>
                <w:szCs w:val="24"/>
              </w:rPr>
              <w:instrText xml:space="preserve"> HYPERLINK "http://www.ynpta.net" </w:instrText>
            </w:r>
            <w:r>
              <w:rPr>
                <w:rFonts w:ascii="宋体" w:hAnsi="宋体" w:eastAsia="宋体" w:cs="宋体"/>
                <w:b/>
                <w:bCs/>
                <w:sz w:val="24"/>
                <w:szCs w:val="24"/>
              </w:rPr>
              <w:fldChar w:fldCharType="separate"/>
            </w:r>
            <w:r>
              <w:rPr>
                <w:rStyle w:val="7"/>
                <w:rFonts w:ascii="宋体" w:hAnsi="宋体" w:eastAsia="宋体" w:cs="宋体"/>
                <w:b/>
                <w:bCs/>
                <w:sz w:val="24"/>
                <w:szCs w:val="24"/>
              </w:rPr>
              <w:t>http://www.ynpta.net</w:t>
            </w:r>
            <w:r>
              <w:rPr>
                <w:rFonts w:ascii="宋体" w:hAnsi="宋体" w:eastAsia="宋体" w:cs="宋体"/>
                <w:b/>
                <w:bCs/>
                <w:sz w:val="24"/>
                <w:szCs w:val="24"/>
              </w:rPr>
              <w:fldChar w:fldCharType="end"/>
            </w:r>
            <w:r>
              <w:rPr>
                <w:rFonts w:ascii="宋体" w:hAnsi="宋体" w:eastAsia="宋体" w:cs="宋体"/>
                <w:b/>
                <w:bCs/>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高中数学教师</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restart"/>
                  <w:tcBorders/>
                  <w:vAlign w:val="center"/>
                </w:tcPr>
                <w:p>
                  <w:pPr>
                    <w:jc w:val="center"/>
                    <w:rPr>
                      <w:rFonts w:hint="default" w:eastAsia="宋体"/>
                      <w:lang w:val="en-US" w:eastAsia="zh-CN"/>
                    </w:rPr>
                  </w:pPr>
                  <w:r>
                    <w:rPr>
                      <w:rFonts w:hint="eastAsia"/>
                      <w:lang w:val="en-US" w:eastAsia="zh-CN"/>
                    </w:rPr>
                    <w:t>相关专业</w:t>
                  </w:r>
                </w:p>
              </w:tc>
              <w:tc>
                <w:tcPr>
                  <w:tcW w:w="1853" w:type="dxa"/>
                  <w:vMerge w:val="restart"/>
                  <w:tcBorders/>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07" w:type="dxa"/>
                  <w:vAlign w:val="center"/>
                </w:tcPr>
                <w:p>
                  <w:pPr>
                    <w:jc w:val="center"/>
                    <w:rPr>
                      <w:rFonts w:hint="default" w:eastAsia="宋体"/>
                      <w:lang w:val="en-US" w:eastAsia="zh-CN"/>
                    </w:rPr>
                  </w:pPr>
                  <w:r>
                    <w:rPr>
                      <w:rFonts w:hint="eastAsia"/>
                      <w:lang w:val="en-US" w:eastAsia="zh-CN"/>
                    </w:rPr>
                    <w:t>高中化学教师</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高中生物教师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初中物理教师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初中历史教师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李老师：18183641981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"https://mp.weixin.qq.com/s/mX4UGUH9hIKjyAADYBuUsQ" </w:instrText>
            </w:r>
            <w:r>
              <w:rPr>
                <w:rFonts w:hint="eastAsia"/>
              </w:rPr>
              <w:fldChar w:fldCharType="separate"/>
            </w:r>
            <w:r>
              <w:rPr>
                <w:rStyle w:val="7"/>
                <w:rFonts w:hint="eastAsia"/>
              </w:rPr>
              <w:t>https://mp.weixin.qq.com/s/mX4UGUH9hIKjyAADYBuUsQ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1FFA7623"/>
    <w:rsid w:val="20D0606E"/>
    <w:rsid w:val="237C5A63"/>
    <w:rsid w:val="26295289"/>
    <w:rsid w:val="27764D74"/>
    <w:rsid w:val="2915450A"/>
    <w:rsid w:val="29EA6087"/>
    <w:rsid w:val="2B3C6CA5"/>
    <w:rsid w:val="2B8052B3"/>
    <w:rsid w:val="2CD52B46"/>
    <w:rsid w:val="343856DB"/>
    <w:rsid w:val="360D5BA8"/>
    <w:rsid w:val="3934172E"/>
    <w:rsid w:val="3A2E0BA9"/>
    <w:rsid w:val="3D8908B8"/>
    <w:rsid w:val="3DD84CED"/>
    <w:rsid w:val="3E861E7D"/>
    <w:rsid w:val="419C5011"/>
    <w:rsid w:val="42FB5AFA"/>
    <w:rsid w:val="44112D07"/>
    <w:rsid w:val="4E546612"/>
    <w:rsid w:val="50AD36ED"/>
    <w:rsid w:val="539B2567"/>
    <w:rsid w:val="53E95368"/>
    <w:rsid w:val="57AC4FF5"/>
    <w:rsid w:val="57FF139C"/>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593</Words>
  <Characters>685</Characters>
  <Lines>4</Lines>
  <Paragraphs>1</Paragraphs>
  <TotalTime>31</TotalTime>
  <ScaleCrop>false</ScaleCrop>
  <LinksUpToDate>false</LinksUpToDate>
  <CharactersWithSpaces>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2023-05-23T01:42:22Z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1CA5D347799049D083CAC48DA964436D_13</vt:lpwstr>
  </property>
</Properties>
</file>