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玉溪市公共汽车服务公司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2023年5月19日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现场报名：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玉溪宸才人力资源咨询管理有限公司（玉溪市红塔区彩虹路59号2幢5楼507室）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公交车驾驶员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李老师：13529694143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"https://mp.weixin.qq.com/s/mWG2r3fVEcCaFqHqbu5Qsw"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https://mp.weixin.qq.com/s/mWG2r3fVEcCaFqHqbu5Qsw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0F64753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2023-05-18T01:46:28Z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ABEDCAFCDB724CC4AFAA788172EC2053_13</vt:lpwstr>
  </property>
</Properties>
</file>