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ascii="宋体" w:hAnsi="宋体" w:eastAsia="宋体" w:cs="宋体"/>
                <w:sz w:val="20"/>
                <w:szCs w:val="20"/>
              </w:rPr>
              <w:t>云南经贸外事职业学院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  <w:szCs w:val="20"/>
              </w:rPr>
              <w:t>云南经贸外事职业学院始创于1998年，是云南省特色骨干高职院校、云南省优质高职院校立项建设单位和省级示范性职教集团建设单位。2018年，被教育厅评为云南省职业院校管理水平提升行动计划高职教育管理15强单位；2019年，在高职教育创新发展行动计划（2016—2018年）中，共获得8项省级示范性成果，其中5项被认定为国家级示范性成果；学校2020年入选教育部“AI+智慧学习”人工智能学院项目试点和教育部首批“鲁班工坊”联盟成员单位；2021年，学校入选“云南省省级高水平高等职业学校和高水平专业群建设”的双高建设单位、云南经贸外事职业教育集团入围国家级第二批示范性职业教育集团（联盟）培育单位；2022年1月，学校获得了“第一届云南省教学成果奖（职业教育）一等奖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报名材料</w:t>
            </w:r>
            <w:r>
              <w:rPr>
                <w:rFonts w:ascii="宋体" w:hAnsi="宋体" w:eastAsia="宋体" w:cs="宋体"/>
                <w:sz w:val="24"/>
                <w:szCs w:val="24"/>
              </w:rPr>
              <w:t>于2023年6月1日之前打包并以“姓名+毕业院校+专业+应聘岗位”命名发送到邮箱：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"mailto:1273690027@qq.com"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1273690027@qq.com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宿舍管理员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工勤人员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罗老师：0871-67971550（周一至周五）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"https://mp.weixin.qq.com/s/oZq5EUuePX4Tesh0hh-vsA"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https://mp.weixin.qq.com/s/oZq5EUuePX4Tesh0hh-vsA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80A11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6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2023-05-18T01:29:32Z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A760A3037EAA473394F4178E4631F247_13</vt:lpwstr>
  </property>
</Properties>
</file>