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384"/>
        <w:gridCol w:w="219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云南滇中新区城市建设管理局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报名时间：2023年5月4日—5月12日下午17:30止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报名人员通过云投集团招聘官网（zp.ynythr.com）进行报名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65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642"/>
              <w:gridCol w:w="18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4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9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4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汉语言文学、管理学等学科及相关专业优先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法律工作岗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64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法学类相关专业优先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综合执法岗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9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0871-65360262 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昆明本地宝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"https://mp.weixin.qq.com/s/hHl0-TyoIzSJKdoFx86mlA"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https://mp.weixin.qq.com/s/hHl0-TyoIzSJKdoFx86mlA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43D5639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9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2023-05-09T00:50:48Z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27FF27204CEE46FD9790FE459A09A006_13</vt:lpwstr>
  </property>
</Properties>
</file>