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default" w:eastAsia="宋体"/>
                <w:lang w:val="en-US" w:eastAsia="zh-CN"/>
              </w:rPr>
              <w:t>云南</w:t>
            </w:r>
            <w:r>
              <w:rPr>
                <w:rFonts w:hint="eastAsia"/>
                <w:lang w:val="en-US" w:eastAsia="zh-CN"/>
              </w:rPr>
              <w:t>省滇中引水二期工程有限公司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云南省滇中引水二期工程有限公司（下称“公司”）于2021年11月19日在昆明市盘龙区市场监督管理局登记成立，注册资本40亿元，负责滇中引水二期工程的建设、运营、管理。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报名相关材料发</w:t>
            </w:r>
            <w:r>
              <w:rPr>
                <w:rFonts w:hint="default" w:eastAsia="宋体"/>
                <w:lang w:val="en-US" w:eastAsia="zh-CN"/>
              </w:rPr>
              <w:t>至邮箱</w:t>
            </w:r>
            <w:r>
              <w:rPr>
                <w:rFonts w:hint="eastAsia"/>
                <w:lang w:val="en-US" w:eastAsia="zh-CN"/>
              </w:rPr>
              <w:t>ynsdzyseqgs</w:t>
            </w:r>
            <w:r>
              <w:rPr>
                <w:rFonts w:hint="default" w:eastAsia="宋体"/>
                <w:lang w:val="en-US" w:eastAsia="zh-CN"/>
              </w:rPr>
              <w:t>@</w:t>
            </w:r>
            <w:r>
              <w:rPr>
                <w:rFonts w:hint="eastAsia"/>
                <w:lang w:val="en-US" w:eastAsia="zh-CN"/>
              </w:rPr>
              <w:t>163</w:t>
            </w:r>
            <w:r>
              <w:rPr>
                <w:rFonts w:hint="default" w:eastAsia="宋体"/>
                <w:lang w:val="en-US"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工程综合管理岗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水利水电工程、水利水电工程建筑、农业水利工程、水利工程施工技术、水利工程管理、土木工程、地下工程与隧道工程、工程造价、安全管理、安全生产、工程</w:t>
                  </w:r>
                  <w:r>
                    <w:rPr>
                      <w:rFonts w:hint="eastAsia" w:ascii="宋体" w:hAnsi="宋体" w:cs="宋体"/>
                      <w:sz w:val="16"/>
                      <w:szCs w:val="16"/>
                      <w:lang w:val="en-US" w:eastAsia="zh-CN"/>
                    </w:rPr>
                    <w:t>质量</w:t>
                  </w: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监督与管理、水文与工程地质、会计学、金融学、审计学、人力资源管理、文化产业管理、行政管理。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欧阳老师 0871-65210276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"https://mp.weixin.qq.com/s/q9HZ6gg7LY2k0TYrSbV_Pw"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https://mp.weixin.qq.com/s/q9HZ6gg7LY2k0TYrSbV_Pw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5E72F3E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384</Words>
  <Characters>464</Characters>
  <Lines>4</Lines>
  <Paragraphs>1</Paragraphs>
  <TotalTime>17</TotalTime>
  <ScaleCrop>false</ScaleCrop>
  <LinksUpToDate>false</LinksUpToDate>
  <CharactersWithSpaces>498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2023-05-08T02:20:46Z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0AB4B7598DF04A31A8276E83A8837CB6_13</vt:lpwstr>
  </property>
</Properties>
</file>